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CE94" w14:textId="77777777" w:rsidR="0087276D" w:rsidRDefault="00F40533">
      <w:pPr>
        <w:pStyle w:val="18"/>
      </w:pPr>
      <w:r>
        <w:t>附件</w:t>
      </w:r>
      <w:r>
        <w:t xml:space="preserve">1 </w:t>
      </w:r>
    </w:p>
    <w:p w14:paraId="1049143A" w14:textId="77777777" w:rsidR="00EE64DB" w:rsidRDefault="00EE64DB" w:rsidP="00EE64DB">
      <w:pPr>
        <w:pStyle w:val="23"/>
        <w:spacing w:before="240"/>
        <w:rPr>
          <w:sz w:val="36"/>
          <w:szCs w:val="36"/>
        </w:rPr>
      </w:pPr>
      <w:r>
        <w:rPr>
          <w:rFonts w:hint="eastAsia"/>
          <w:sz w:val="36"/>
          <w:szCs w:val="36"/>
        </w:rPr>
        <w:t>第四届广东省高校教师教学创新大赛</w:t>
      </w:r>
    </w:p>
    <w:p w14:paraId="5E99A94B" w14:textId="77777777" w:rsidR="00EE64DB" w:rsidRDefault="00EE64DB" w:rsidP="00EE64DB">
      <w:pPr>
        <w:pStyle w:val="23"/>
        <w:spacing w:after="240"/>
        <w:rPr>
          <w:lang w:val="en-US" w:eastAsia="zh-CN"/>
        </w:rPr>
      </w:pPr>
      <w:r>
        <w:rPr>
          <w:rFonts w:hint="eastAsia"/>
          <w:sz w:val="36"/>
          <w:szCs w:val="36"/>
        </w:rPr>
        <w:t>各高校名额分配表</w:t>
      </w:r>
    </w:p>
    <w:tbl>
      <w:tblPr>
        <w:tblStyle w:val="afc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2479"/>
        <w:gridCol w:w="789"/>
        <w:gridCol w:w="507"/>
        <w:gridCol w:w="3484"/>
        <w:gridCol w:w="1148"/>
      </w:tblGrid>
      <w:tr w:rsidR="00EE64DB" w14:paraId="54D2BDCA" w14:textId="77777777" w:rsidTr="00D16E8A">
        <w:trPr>
          <w:trHeight w:val="90"/>
          <w:jc w:val="center"/>
        </w:trPr>
        <w:tc>
          <w:tcPr>
            <w:tcW w:w="519" w:type="dxa"/>
            <w:vAlign w:val="center"/>
          </w:tcPr>
          <w:p w14:paraId="4800933D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79" w:type="dxa"/>
            <w:vAlign w:val="center"/>
          </w:tcPr>
          <w:p w14:paraId="591D61B3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89" w:type="dxa"/>
            <w:vAlign w:val="center"/>
          </w:tcPr>
          <w:p w14:paraId="573A085C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省赛</w:t>
            </w:r>
          </w:p>
          <w:p w14:paraId="685FA6AF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507" w:type="dxa"/>
            <w:vAlign w:val="center"/>
          </w:tcPr>
          <w:p w14:paraId="388A6BAE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84" w:type="dxa"/>
            <w:vAlign w:val="center"/>
          </w:tcPr>
          <w:p w14:paraId="3151BF77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48" w:type="dxa"/>
            <w:vAlign w:val="center"/>
          </w:tcPr>
          <w:p w14:paraId="282AF61F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省赛</w:t>
            </w:r>
          </w:p>
          <w:p w14:paraId="1330DE74" w14:textId="77777777" w:rsidR="00EE64DB" w:rsidRDefault="00EE64DB" w:rsidP="00D16E8A">
            <w:pPr>
              <w:adjustRightInd w:val="0"/>
              <w:snapToGri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8B65F0" w14:paraId="74E8CA14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33C7CA52" w14:textId="77777777" w:rsidR="008B65F0" w:rsidRDefault="008B65F0" w:rsidP="008B65F0">
            <w:pPr>
              <w:widowControl/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9" w:type="dxa"/>
            <w:vAlign w:val="center"/>
          </w:tcPr>
          <w:p w14:paraId="12A980C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中山大学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BD6B92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" w:type="dxa"/>
            <w:vAlign w:val="center"/>
          </w:tcPr>
          <w:p w14:paraId="7CD47263" w14:textId="17E6823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84" w:type="dxa"/>
            <w:vAlign w:val="center"/>
          </w:tcPr>
          <w:p w14:paraId="7D354290" w14:textId="011D748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东莞理工学院</w:t>
            </w:r>
          </w:p>
        </w:tc>
        <w:tc>
          <w:tcPr>
            <w:tcW w:w="1148" w:type="dxa"/>
            <w:vAlign w:val="center"/>
          </w:tcPr>
          <w:p w14:paraId="7F477F3A" w14:textId="620D54D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8B65F0" w14:paraId="74F8C08E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219D64C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9" w:type="dxa"/>
            <w:vAlign w:val="center"/>
          </w:tcPr>
          <w:p w14:paraId="2E2F84A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华南理工大学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000BF2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" w:type="dxa"/>
            <w:vAlign w:val="center"/>
          </w:tcPr>
          <w:p w14:paraId="67B215C1" w14:textId="56E66AC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84" w:type="dxa"/>
            <w:vAlign w:val="center"/>
          </w:tcPr>
          <w:p w14:paraId="35F97E2E" w14:textId="609B7C0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五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邑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148" w:type="dxa"/>
            <w:vAlign w:val="center"/>
          </w:tcPr>
          <w:p w14:paraId="3F6A8839" w14:textId="47F31986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8B65F0" w14:paraId="12789B02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05FFFD3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Align w:val="center"/>
          </w:tcPr>
          <w:p w14:paraId="48A25470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暨南大学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8E39A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" w:type="dxa"/>
            <w:vAlign w:val="center"/>
          </w:tcPr>
          <w:p w14:paraId="6945D9BC" w14:textId="54270DD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84" w:type="dxa"/>
            <w:vAlign w:val="center"/>
          </w:tcPr>
          <w:p w14:paraId="37BEF1FD" w14:textId="794B8523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肇庆学院</w:t>
            </w:r>
          </w:p>
        </w:tc>
        <w:tc>
          <w:tcPr>
            <w:tcW w:w="1148" w:type="dxa"/>
            <w:vAlign w:val="center"/>
          </w:tcPr>
          <w:p w14:paraId="335657F2" w14:textId="613F9636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8B65F0" w14:paraId="010BB9C5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37DF6921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9" w:type="dxa"/>
            <w:vAlign w:val="center"/>
          </w:tcPr>
          <w:p w14:paraId="10D0E2D2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华南农业大学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9A3ED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" w:type="dxa"/>
            <w:vAlign w:val="center"/>
          </w:tcPr>
          <w:p w14:paraId="106ACDC7" w14:textId="5F72714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84" w:type="dxa"/>
            <w:vAlign w:val="center"/>
          </w:tcPr>
          <w:p w14:paraId="6C64F9D2" w14:textId="446FAA1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北京师范大学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cs="Times New Roman"/>
                <w:color w:val="000000"/>
                <w:sz w:val="28"/>
                <w:szCs w:val="28"/>
              </w:rPr>
              <w:t>香港浸会大学联合国际学院</w:t>
            </w:r>
          </w:p>
        </w:tc>
        <w:tc>
          <w:tcPr>
            <w:tcW w:w="1148" w:type="dxa"/>
            <w:vAlign w:val="center"/>
          </w:tcPr>
          <w:p w14:paraId="78D0E5C5" w14:textId="0ADC5E1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2875732D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39E2702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9" w:type="dxa"/>
            <w:vAlign w:val="center"/>
          </w:tcPr>
          <w:p w14:paraId="3EF4EA0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南方医科大学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C3B2E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7" w:type="dxa"/>
            <w:vAlign w:val="center"/>
          </w:tcPr>
          <w:p w14:paraId="72B38BB4" w14:textId="431355C0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84" w:type="dxa"/>
            <w:vAlign w:val="center"/>
          </w:tcPr>
          <w:p w14:paraId="6D036A47" w14:textId="57CD911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香港中文大学（深圳）</w:t>
            </w:r>
          </w:p>
        </w:tc>
        <w:tc>
          <w:tcPr>
            <w:tcW w:w="1148" w:type="dxa"/>
            <w:vAlign w:val="center"/>
          </w:tcPr>
          <w:p w14:paraId="37112998" w14:textId="04435614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7B049503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3CD05FB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9" w:type="dxa"/>
            <w:vAlign w:val="center"/>
          </w:tcPr>
          <w:p w14:paraId="20F4A535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广州中医药大学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729EC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7" w:type="dxa"/>
            <w:vAlign w:val="center"/>
          </w:tcPr>
          <w:p w14:paraId="1C42C8F6" w14:textId="2649FE6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84" w:type="dxa"/>
            <w:vAlign w:val="center"/>
          </w:tcPr>
          <w:p w14:paraId="49243878" w14:textId="7FB0A32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深圳北理莫斯科大学</w:t>
            </w:r>
            <w:proofErr w:type="gramEnd"/>
          </w:p>
        </w:tc>
        <w:tc>
          <w:tcPr>
            <w:tcW w:w="1148" w:type="dxa"/>
            <w:vAlign w:val="center"/>
          </w:tcPr>
          <w:p w14:paraId="0D9728CA" w14:textId="3670202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2D9551EA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79D586CD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9" w:type="dxa"/>
            <w:vAlign w:val="center"/>
          </w:tcPr>
          <w:p w14:paraId="0FA16A4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华南师范大学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76C66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" w:type="dxa"/>
            <w:vAlign w:val="center"/>
          </w:tcPr>
          <w:p w14:paraId="6DA59E53" w14:textId="068E644B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84" w:type="dxa"/>
            <w:vAlign w:val="center"/>
          </w:tcPr>
          <w:p w14:paraId="05B7D89B" w14:textId="1FAA48D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广东以色列理工学院</w:t>
            </w:r>
          </w:p>
        </w:tc>
        <w:tc>
          <w:tcPr>
            <w:tcW w:w="1148" w:type="dxa"/>
            <w:vAlign w:val="center"/>
          </w:tcPr>
          <w:p w14:paraId="78FD6EEC" w14:textId="62B957C4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296FE32C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5474535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9" w:type="dxa"/>
            <w:vAlign w:val="center"/>
          </w:tcPr>
          <w:p w14:paraId="0DAE794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广东工业大学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6EE9C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7" w:type="dxa"/>
            <w:vAlign w:val="center"/>
          </w:tcPr>
          <w:p w14:paraId="2F0CAEAC" w14:textId="7B68D71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84" w:type="dxa"/>
            <w:vAlign w:val="center"/>
          </w:tcPr>
          <w:p w14:paraId="1495DBB9" w14:textId="0011565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hint="eastAsia"/>
                <w:color w:val="000000" w:themeColor="text1"/>
                <w:sz w:val="28"/>
                <w:szCs w:val="28"/>
              </w:rPr>
              <w:t>香港科技大学（广州）</w:t>
            </w:r>
          </w:p>
        </w:tc>
        <w:tc>
          <w:tcPr>
            <w:tcW w:w="1148" w:type="dxa"/>
            <w:vAlign w:val="center"/>
          </w:tcPr>
          <w:p w14:paraId="541AF683" w14:textId="342B1E1B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8B65F0" w14:paraId="372BC56F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446AD1D2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9" w:type="dxa"/>
            <w:vAlign w:val="center"/>
          </w:tcPr>
          <w:p w14:paraId="5100400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广东外语外贸大学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1A5251D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7" w:type="dxa"/>
            <w:vAlign w:val="center"/>
          </w:tcPr>
          <w:p w14:paraId="078D717A" w14:textId="752EAFF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84" w:type="dxa"/>
            <w:vAlign w:val="center"/>
          </w:tcPr>
          <w:p w14:paraId="584701AD" w14:textId="1B22CE56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广东培正学院</w:t>
            </w:r>
          </w:p>
        </w:tc>
        <w:tc>
          <w:tcPr>
            <w:tcW w:w="1148" w:type="dxa"/>
            <w:vAlign w:val="center"/>
          </w:tcPr>
          <w:p w14:paraId="37183811" w14:textId="2152871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108BEF12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2542045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9" w:type="dxa"/>
            <w:vAlign w:val="center"/>
          </w:tcPr>
          <w:p w14:paraId="70ACA530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汕头大学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A4A15C1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7" w:type="dxa"/>
            <w:vAlign w:val="center"/>
          </w:tcPr>
          <w:p w14:paraId="77315591" w14:textId="761572F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84" w:type="dxa"/>
            <w:vAlign w:val="center"/>
          </w:tcPr>
          <w:p w14:paraId="3AAC8E51" w14:textId="2FE95ADB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广东白云学院</w:t>
            </w:r>
          </w:p>
        </w:tc>
        <w:tc>
          <w:tcPr>
            <w:tcW w:w="1148" w:type="dxa"/>
            <w:vAlign w:val="center"/>
          </w:tcPr>
          <w:p w14:paraId="08DC8FF9" w14:textId="264F62A5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8B65F0" w14:paraId="5BB422F4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635F2E1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9" w:type="dxa"/>
            <w:vAlign w:val="center"/>
          </w:tcPr>
          <w:p w14:paraId="55777301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广东财经大学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283E0F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7" w:type="dxa"/>
            <w:vAlign w:val="center"/>
          </w:tcPr>
          <w:p w14:paraId="785ABB12" w14:textId="4E881AA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84" w:type="dxa"/>
            <w:vAlign w:val="center"/>
          </w:tcPr>
          <w:p w14:paraId="4BC7A317" w14:textId="5674244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广东科技学院</w:t>
            </w:r>
          </w:p>
        </w:tc>
        <w:tc>
          <w:tcPr>
            <w:tcW w:w="1148" w:type="dxa"/>
            <w:vAlign w:val="center"/>
          </w:tcPr>
          <w:p w14:paraId="44C88571" w14:textId="40A1ACC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8B65F0" w14:paraId="641C64CD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28ADE1D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9" w:type="dxa"/>
            <w:vAlign w:val="center"/>
          </w:tcPr>
          <w:p w14:paraId="31BE41A9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广东医科大学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AE9C59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7" w:type="dxa"/>
            <w:vAlign w:val="center"/>
          </w:tcPr>
          <w:p w14:paraId="254DF97D" w14:textId="156E7CC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84" w:type="dxa"/>
            <w:vAlign w:val="center"/>
          </w:tcPr>
          <w:p w14:paraId="3B68FCC3" w14:textId="4AB69FE3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广州商学院</w:t>
            </w:r>
          </w:p>
        </w:tc>
        <w:tc>
          <w:tcPr>
            <w:tcW w:w="1148" w:type="dxa"/>
            <w:vAlign w:val="center"/>
          </w:tcPr>
          <w:p w14:paraId="45B5A233" w14:textId="5B209204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38B2905A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30540A5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79" w:type="dxa"/>
            <w:vAlign w:val="center"/>
          </w:tcPr>
          <w:p w14:paraId="231DFE88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广东海洋大学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0BA6718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7" w:type="dxa"/>
            <w:vAlign w:val="center"/>
          </w:tcPr>
          <w:p w14:paraId="1A11ECB2" w14:textId="0B8E9965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84" w:type="dxa"/>
            <w:vAlign w:val="center"/>
          </w:tcPr>
          <w:p w14:paraId="3CB22E7F" w14:textId="789F676B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广东东软学院</w:t>
            </w:r>
          </w:p>
        </w:tc>
        <w:tc>
          <w:tcPr>
            <w:tcW w:w="1148" w:type="dxa"/>
            <w:vAlign w:val="center"/>
          </w:tcPr>
          <w:p w14:paraId="1AAEA311" w14:textId="164F68C3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37B222BB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3558A9F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9" w:type="dxa"/>
            <w:vAlign w:val="center"/>
          </w:tcPr>
          <w:p w14:paraId="257DE17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仲恺农业工程学院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9407A69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dxa"/>
            <w:vAlign w:val="center"/>
          </w:tcPr>
          <w:p w14:paraId="69A4ED9A" w14:textId="7F72C21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84" w:type="dxa"/>
            <w:vAlign w:val="center"/>
          </w:tcPr>
          <w:p w14:paraId="773C1684" w14:textId="708D414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广州工商学院</w:t>
            </w:r>
          </w:p>
        </w:tc>
        <w:tc>
          <w:tcPr>
            <w:tcW w:w="1148" w:type="dxa"/>
            <w:vAlign w:val="center"/>
          </w:tcPr>
          <w:p w14:paraId="5738C388" w14:textId="760F0980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1725B8A9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47EB301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79" w:type="dxa"/>
            <w:vAlign w:val="center"/>
          </w:tcPr>
          <w:p w14:paraId="24A16349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广东药科大学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E6ABB70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7" w:type="dxa"/>
            <w:vAlign w:val="center"/>
          </w:tcPr>
          <w:p w14:paraId="3FA5A250" w14:textId="39EC6E4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84" w:type="dxa"/>
            <w:vAlign w:val="center"/>
          </w:tcPr>
          <w:p w14:paraId="50509CBF" w14:textId="3E509B73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广东理工学院</w:t>
            </w:r>
          </w:p>
        </w:tc>
        <w:tc>
          <w:tcPr>
            <w:tcW w:w="1148" w:type="dxa"/>
            <w:vAlign w:val="center"/>
          </w:tcPr>
          <w:p w14:paraId="3F9A2261" w14:textId="356860F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8B65F0" w14:paraId="56C50195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1D29E192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79" w:type="dxa"/>
            <w:vAlign w:val="center"/>
          </w:tcPr>
          <w:p w14:paraId="6ABF5E0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星海音乐学院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A87110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7" w:type="dxa"/>
            <w:vAlign w:val="center"/>
          </w:tcPr>
          <w:p w14:paraId="3AA51541" w14:textId="005BF96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84" w:type="dxa"/>
            <w:vAlign w:val="center"/>
          </w:tcPr>
          <w:p w14:paraId="6A2D450A" w14:textId="637BEE4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广州理工学院</w:t>
            </w:r>
          </w:p>
        </w:tc>
        <w:tc>
          <w:tcPr>
            <w:tcW w:w="1148" w:type="dxa"/>
            <w:vAlign w:val="center"/>
          </w:tcPr>
          <w:p w14:paraId="65BE7615" w14:textId="247148C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3E62F19F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5EDA97EE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79" w:type="dxa"/>
            <w:vAlign w:val="center"/>
          </w:tcPr>
          <w:p w14:paraId="03036765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广州美术学院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4A250AE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14:paraId="51FDE586" w14:textId="2900DAF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84" w:type="dxa"/>
            <w:vAlign w:val="center"/>
          </w:tcPr>
          <w:p w14:paraId="145B2D02" w14:textId="20DE3C0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广州软件学院</w:t>
            </w:r>
          </w:p>
        </w:tc>
        <w:tc>
          <w:tcPr>
            <w:tcW w:w="1148" w:type="dxa"/>
            <w:vAlign w:val="center"/>
          </w:tcPr>
          <w:p w14:paraId="08DA6BB7" w14:textId="08B1DF1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11F74D90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74DC25B1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79" w:type="dxa"/>
            <w:vAlign w:val="center"/>
          </w:tcPr>
          <w:p w14:paraId="3C9EFBB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广州体育学院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A2ADA5E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14:paraId="190827E9" w14:textId="2AC93E1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84" w:type="dxa"/>
            <w:vAlign w:val="center"/>
          </w:tcPr>
          <w:p w14:paraId="68EFCE5D" w14:textId="055EE68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广州应用科技学院</w:t>
            </w:r>
          </w:p>
        </w:tc>
        <w:tc>
          <w:tcPr>
            <w:tcW w:w="1148" w:type="dxa"/>
            <w:vAlign w:val="center"/>
          </w:tcPr>
          <w:p w14:paraId="52CCB2E1" w14:textId="24BF509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699343FB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57674F6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79" w:type="dxa"/>
            <w:vAlign w:val="center"/>
          </w:tcPr>
          <w:p w14:paraId="315DDDD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广东技术师范大学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14362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7" w:type="dxa"/>
            <w:vAlign w:val="center"/>
          </w:tcPr>
          <w:p w14:paraId="176E6716" w14:textId="5A829DF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84" w:type="dxa"/>
            <w:vAlign w:val="center"/>
          </w:tcPr>
          <w:p w14:paraId="017586A5" w14:textId="5FF418E0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广州华商学院</w:t>
            </w:r>
          </w:p>
        </w:tc>
        <w:tc>
          <w:tcPr>
            <w:tcW w:w="1148" w:type="dxa"/>
            <w:vAlign w:val="center"/>
          </w:tcPr>
          <w:p w14:paraId="14BB1EA4" w14:textId="326B300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1467DA27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51A3E7A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79" w:type="dxa"/>
            <w:vAlign w:val="center"/>
          </w:tcPr>
          <w:p w14:paraId="17FC118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岭南师范学院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C38F93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7" w:type="dxa"/>
            <w:vAlign w:val="center"/>
          </w:tcPr>
          <w:p w14:paraId="70BD0A38" w14:textId="551E508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84" w:type="dxa"/>
            <w:vAlign w:val="center"/>
          </w:tcPr>
          <w:p w14:paraId="1F3DE761" w14:textId="0704895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广州南方学院</w:t>
            </w:r>
          </w:p>
        </w:tc>
        <w:tc>
          <w:tcPr>
            <w:tcW w:w="1148" w:type="dxa"/>
            <w:vAlign w:val="center"/>
          </w:tcPr>
          <w:p w14:paraId="24E23068" w14:textId="5416765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737F470F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6F28D1D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79" w:type="dxa"/>
            <w:vAlign w:val="center"/>
          </w:tcPr>
          <w:p w14:paraId="0C0851B3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韩山师范学院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32F2E8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14:paraId="5B9D6E92" w14:textId="7CC70BB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84" w:type="dxa"/>
            <w:vAlign w:val="center"/>
          </w:tcPr>
          <w:p w14:paraId="41A7AB09" w14:textId="7B18A3E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广州新华学院</w:t>
            </w:r>
          </w:p>
        </w:tc>
        <w:tc>
          <w:tcPr>
            <w:tcW w:w="1148" w:type="dxa"/>
            <w:vAlign w:val="center"/>
          </w:tcPr>
          <w:p w14:paraId="5859437F" w14:textId="7B55831A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53E55AA3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74D6082D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79" w:type="dxa"/>
            <w:vAlign w:val="center"/>
          </w:tcPr>
          <w:p w14:paraId="52049EC2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广东石油化工学院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4B4E6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14:paraId="620C45D2" w14:textId="1A936BB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84" w:type="dxa"/>
            <w:vAlign w:val="center"/>
          </w:tcPr>
          <w:p w14:paraId="0BDF7929" w14:textId="24981B4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湛江科技学院</w:t>
            </w:r>
          </w:p>
        </w:tc>
        <w:tc>
          <w:tcPr>
            <w:tcW w:w="1148" w:type="dxa"/>
            <w:vAlign w:val="center"/>
          </w:tcPr>
          <w:p w14:paraId="1737D4A4" w14:textId="7A5B5DCA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3FAAE74D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20D30ED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79" w:type="dxa"/>
            <w:vAlign w:val="center"/>
          </w:tcPr>
          <w:p w14:paraId="5BEDDA1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广东金融学院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ED5CD0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7" w:type="dxa"/>
            <w:vAlign w:val="center"/>
          </w:tcPr>
          <w:p w14:paraId="7B2833E0" w14:textId="1E29F6E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84" w:type="dxa"/>
            <w:vAlign w:val="center"/>
          </w:tcPr>
          <w:p w14:paraId="505B1581" w14:textId="4AF20B1B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广州城市理工学院</w:t>
            </w:r>
          </w:p>
        </w:tc>
        <w:tc>
          <w:tcPr>
            <w:tcW w:w="1148" w:type="dxa"/>
            <w:vAlign w:val="center"/>
          </w:tcPr>
          <w:p w14:paraId="5154DCE4" w14:textId="42A0E91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8B65F0" w14:paraId="6513410B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1A7851F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79" w:type="dxa"/>
            <w:vAlign w:val="center"/>
          </w:tcPr>
          <w:p w14:paraId="14ED0DCE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广东警官学院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5375D98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7" w:type="dxa"/>
            <w:vAlign w:val="center"/>
          </w:tcPr>
          <w:p w14:paraId="180E6E2E" w14:textId="321A1E5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84" w:type="dxa"/>
            <w:vAlign w:val="center"/>
          </w:tcPr>
          <w:p w14:paraId="7CA5AC01" w14:textId="2F0B08C3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珠海科技学院</w:t>
            </w:r>
          </w:p>
        </w:tc>
        <w:tc>
          <w:tcPr>
            <w:tcW w:w="1148" w:type="dxa"/>
            <w:vAlign w:val="center"/>
          </w:tcPr>
          <w:p w14:paraId="7AC4A5A2" w14:textId="555BDEC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8B65F0" w14:paraId="023DE77C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2EB33351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79" w:type="dxa"/>
            <w:vAlign w:val="center"/>
          </w:tcPr>
          <w:p w14:paraId="2BC4689E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广东第二师范学院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8EE4619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14:paraId="5803F89C" w14:textId="407F66FE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84" w:type="dxa"/>
            <w:vAlign w:val="center"/>
          </w:tcPr>
          <w:p w14:paraId="2B65561C" w14:textId="729EF62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广州华立学院</w:t>
            </w:r>
          </w:p>
        </w:tc>
        <w:tc>
          <w:tcPr>
            <w:tcW w:w="1148" w:type="dxa"/>
            <w:vAlign w:val="center"/>
          </w:tcPr>
          <w:p w14:paraId="69A5370D" w14:textId="5756859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4C8F03BE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1BE639E5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79" w:type="dxa"/>
            <w:vAlign w:val="center"/>
          </w:tcPr>
          <w:p w14:paraId="6A47C25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F82EC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7" w:type="dxa"/>
            <w:vAlign w:val="center"/>
          </w:tcPr>
          <w:p w14:paraId="152806C1" w14:textId="2D4F037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484" w:type="dxa"/>
            <w:vAlign w:val="center"/>
          </w:tcPr>
          <w:p w14:paraId="3B97C7E5" w14:textId="4B4596E5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东莞城市学院</w:t>
            </w:r>
          </w:p>
        </w:tc>
        <w:tc>
          <w:tcPr>
            <w:tcW w:w="1148" w:type="dxa"/>
            <w:vAlign w:val="center"/>
          </w:tcPr>
          <w:p w14:paraId="48DC755B" w14:textId="47BAA9C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69CBAB46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258F682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79" w:type="dxa"/>
            <w:vAlign w:val="center"/>
          </w:tcPr>
          <w:p w14:paraId="099AF7E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广州医科大学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2650E9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7" w:type="dxa"/>
            <w:vAlign w:val="center"/>
          </w:tcPr>
          <w:p w14:paraId="6DFAC040" w14:textId="5F10284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84" w:type="dxa"/>
            <w:vAlign w:val="center"/>
          </w:tcPr>
          <w:p w14:paraId="47AE4DA3" w14:textId="09E64F1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电子科技大学中山学院</w:t>
            </w:r>
          </w:p>
        </w:tc>
        <w:tc>
          <w:tcPr>
            <w:tcW w:w="1148" w:type="dxa"/>
            <w:vAlign w:val="center"/>
          </w:tcPr>
          <w:p w14:paraId="04E53FC2" w14:textId="6373EAC8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08FA9652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4576864E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79" w:type="dxa"/>
            <w:vAlign w:val="center"/>
          </w:tcPr>
          <w:p w14:paraId="6F0B2B0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广州航海学院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A7FDEA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7" w:type="dxa"/>
            <w:vAlign w:val="center"/>
          </w:tcPr>
          <w:p w14:paraId="368D7E6A" w14:textId="7102EFEB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84" w:type="dxa"/>
            <w:vAlign w:val="center"/>
          </w:tcPr>
          <w:p w14:paraId="6D3788DD" w14:textId="18BAEE7A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北京理工大学珠海学院</w:t>
            </w:r>
          </w:p>
        </w:tc>
        <w:tc>
          <w:tcPr>
            <w:tcW w:w="1148" w:type="dxa"/>
            <w:vAlign w:val="center"/>
          </w:tcPr>
          <w:p w14:paraId="068A76C2" w14:textId="565B8B92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1FF2FC6B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106570DA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79" w:type="dxa"/>
            <w:vAlign w:val="center"/>
          </w:tcPr>
          <w:p w14:paraId="1EA7235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深圳大学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D040A77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" w:type="dxa"/>
            <w:vAlign w:val="center"/>
          </w:tcPr>
          <w:p w14:paraId="6F1237BE" w14:textId="1106444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84" w:type="dxa"/>
            <w:vAlign w:val="center"/>
          </w:tcPr>
          <w:p w14:paraId="28F15CED" w14:textId="3876CC6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华南农业大学珠江学院</w:t>
            </w:r>
          </w:p>
        </w:tc>
        <w:tc>
          <w:tcPr>
            <w:tcW w:w="1148" w:type="dxa"/>
            <w:vAlign w:val="center"/>
          </w:tcPr>
          <w:p w14:paraId="4E86AEF6" w14:textId="408D9A56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8B65F0" w14:paraId="0D01FD18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47CA61A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79" w:type="dxa"/>
            <w:vAlign w:val="center"/>
          </w:tcPr>
          <w:p w14:paraId="3A11E44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南方科技大学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B6FDEC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7" w:type="dxa"/>
            <w:vAlign w:val="center"/>
          </w:tcPr>
          <w:p w14:paraId="6DC311DF" w14:textId="1366B12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84" w:type="dxa"/>
            <w:vAlign w:val="center"/>
          </w:tcPr>
          <w:p w14:paraId="6F918913" w14:textId="65A806A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广东外语外贸大学南国商学院</w:t>
            </w:r>
          </w:p>
        </w:tc>
        <w:tc>
          <w:tcPr>
            <w:tcW w:w="1148" w:type="dxa"/>
            <w:vAlign w:val="center"/>
          </w:tcPr>
          <w:p w14:paraId="3D44A1DA" w14:textId="7A151A4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8B65F0" w14:paraId="25308A39" w14:textId="77777777" w:rsidTr="00D16E8A">
        <w:trPr>
          <w:trHeight w:val="416"/>
          <w:jc w:val="center"/>
        </w:trPr>
        <w:tc>
          <w:tcPr>
            <w:tcW w:w="519" w:type="dxa"/>
            <w:vAlign w:val="center"/>
          </w:tcPr>
          <w:p w14:paraId="20572D7B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79" w:type="dxa"/>
            <w:vAlign w:val="center"/>
          </w:tcPr>
          <w:p w14:paraId="4B787E28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深圳技术大学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88CA06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7" w:type="dxa"/>
            <w:vAlign w:val="center"/>
          </w:tcPr>
          <w:p w14:paraId="75F210B0" w14:textId="169ED4B1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84" w:type="dxa"/>
            <w:vAlign w:val="center"/>
          </w:tcPr>
          <w:p w14:paraId="62773383" w14:textId="6652402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71BE7">
              <w:rPr>
                <w:rFonts w:cs="Times New Roman" w:hint="eastAsia"/>
                <w:color w:val="000000" w:themeColor="text1"/>
                <w:sz w:val="28"/>
                <w:szCs w:val="28"/>
              </w:rPr>
              <w:t>北京师范大学珠海校区</w:t>
            </w:r>
          </w:p>
        </w:tc>
        <w:tc>
          <w:tcPr>
            <w:tcW w:w="1148" w:type="dxa"/>
            <w:vAlign w:val="center"/>
          </w:tcPr>
          <w:p w14:paraId="120000EF" w14:textId="7C74C8D3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B65F0" w14:paraId="05180786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5233656D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79" w:type="dxa"/>
            <w:vAlign w:val="center"/>
          </w:tcPr>
          <w:p w14:paraId="18C6F3B2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佛山科学技术学院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37FB920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7" w:type="dxa"/>
            <w:vAlign w:val="center"/>
          </w:tcPr>
          <w:p w14:paraId="75EDC2B5" w14:textId="2749359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84" w:type="dxa"/>
            <w:vAlign w:val="center"/>
          </w:tcPr>
          <w:p w14:paraId="3D53A1E6" w14:textId="3E9AEF0D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哈尔滨工业大学（深圳）</w:t>
            </w:r>
          </w:p>
        </w:tc>
        <w:tc>
          <w:tcPr>
            <w:tcW w:w="1148" w:type="dxa"/>
            <w:vAlign w:val="center"/>
          </w:tcPr>
          <w:p w14:paraId="4C76D00B" w14:textId="58D19AD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B65F0" w14:paraId="570089A5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05E544C6" w14:textId="77777777" w:rsidR="008B65F0" w:rsidRDefault="008B65F0" w:rsidP="008B65F0">
            <w:pPr>
              <w:widowControl/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79" w:type="dxa"/>
            <w:vAlign w:val="center"/>
          </w:tcPr>
          <w:p w14:paraId="478C1009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韶关学院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34FF445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7" w:type="dxa"/>
            <w:vAlign w:val="center"/>
          </w:tcPr>
          <w:p w14:paraId="0D5AF474" w14:textId="7C2E1121" w:rsidR="008B65F0" w:rsidRDefault="008B65F0" w:rsidP="008B65F0">
            <w:pPr>
              <w:widowControl/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84" w:type="dxa"/>
            <w:vAlign w:val="center"/>
          </w:tcPr>
          <w:p w14:paraId="7560C381" w14:textId="0E5415D4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北京师范大学珠海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48" w:type="dxa"/>
            <w:vAlign w:val="center"/>
          </w:tcPr>
          <w:p w14:paraId="1C392300" w14:textId="4AD61CCA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B65F0" w14:paraId="5E4D8F6C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4AAD6631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79" w:type="dxa"/>
            <w:vAlign w:val="center"/>
          </w:tcPr>
          <w:p w14:paraId="79364B2D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嘉应学院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2EEF456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7" w:type="dxa"/>
            <w:vAlign w:val="center"/>
          </w:tcPr>
          <w:p w14:paraId="14204BCE" w14:textId="131B42C2" w:rsidR="008B65F0" w:rsidRDefault="008B65F0" w:rsidP="008B65F0">
            <w:pPr>
              <w:widowControl/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484" w:type="dxa"/>
            <w:vAlign w:val="center"/>
          </w:tcPr>
          <w:p w14:paraId="3608D908" w14:textId="17DCC9FF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广州科技职业技术大学</w:t>
            </w:r>
          </w:p>
        </w:tc>
        <w:tc>
          <w:tcPr>
            <w:tcW w:w="1148" w:type="dxa"/>
            <w:vAlign w:val="center"/>
          </w:tcPr>
          <w:p w14:paraId="0C7ACE6B" w14:textId="0C3DF3FC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04934DB6" w14:textId="77777777" w:rsidTr="00D16E8A">
        <w:trPr>
          <w:trHeight w:val="283"/>
          <w:jc w:val="center"/>
        </w:trPr>
        <w:tc>
          <w:tcPr>
            <w:tcW w:w="519" w:type="dxa"/>
            <w:vAlign w:val="center"/>
          </w:tcPr>
          <w:p w14:paraId="6084170C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79" w:type="dxa"/>
            <w:vAlign w:val="center"/>
          </w:tcPr>
          <w:p w14:paraId="46750804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惠州学院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2C1676F" w14:textId="77777777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dxa"/>
            <w:vAlign w:val="center"/>
          </w:tcPr>
          <w:p w14:paraId="20A9C8F8" w14:textId="3FC5D4CD" w:rsidR="008B65F0" w:rsidRDefault="008B65F0" w:rsidP="008B65F0">
            <w:pPr>
              <w:widowControl/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3484" w:type="dxa"/>
            <w:vAlign w:val="center"/>
          </w:tcPr>
          <w:p w14:paraId="2C8F9C0D" w14:textId="2381968A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广东工商职业技术大学</w:t>
            </w:r>
          </w:p>
        </w:tc>
        <w:tc>
          <w:tcPr>
            <w:tcW w:w="1148" w:type="dxa"/>
            <w:vAlign w:val="center"/>
          </w:tcPr>
          <w:p w14:paraId="1C625CEA" w14:textId="3D78EC59" w:rsidR="008B65F0" w:rsidRDefault="008B65F0" w:rsidP="008B65F0">
            <w:pPr>
              <w:spacing w:line="290" w:lineRule="exact"/>
              <w:ind w:firstLineChars="0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8B65F0" w14:paraId="1D2DCA5F" w14:textId="77777777" w:rsidTr="00D16E8A">
        <w:trPr>
          <w:trHeight w:val="454"/>
          <w:jc w:val="center"/>
        </w:trPr>
        <w:tc>
          <w:tcPr>
            <w:tcW w:w="3787" w:type="dxa"/>
            <w:gridSpan w:val="3"/>
            <w:vAlign w:val="center"/>
          </w:tcPr>
          <w:p w14:paraId="7C29D76E" w14:textId="77777777" w:rsidR="008B65F0" w:rsidRDefault="008B65F0" w:rsidP="008B65F0">
            <w:pPr>
              <w:adjustRightIn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5139" w:type="dxa"/>
            <w:gridSpan w:val="3"/>
            <w:vAlign w:val="center"/>
          </w:tcPr>
          <w:p w14:paraId="6C3A8C85" w14:textId="60730E7F" w:rsidR="008B65F0" w:rsidRDefault="008B65F0" w:rsidP="008B65F0">
            <w:pPr>
              <w:adjustRightInd w:val="0"/>
              <w:spacing w:line="290" w:lineRule="exact"/>
              <w:ind w:firstLineChars="0" w:firstLine="0"/>
              <w:contextualSpacing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440</w:t>
            </w:r>
          </w:p>
        </w:tc>
      </w:tr>
      <w:tr w:rsidR="008B65F0" w14:paraId="7E6AF2D9" w14:textId="77777777" w:rsidTr="00D16E8A">
        <w:trPr>
          <w:trHeight w:val="283"/>
          <w:jc w:val="center"/>
        </w:trPr>
        <w:tc>
          <w:tcPr>
            <w:tcW w:w="8926" w:type="dxa"/>
            <w:gridSpan w:val="6"/>
            <w:vAlign w:val="center"/>
          </w:tcPr>
          <w:p w14:paraId="00B96253" w14:textId="77777777" w:rsidR="008B65F0" w:rsidRDefault="008B65F0" w:rsidP="008B65F0">
            <w:pPr>
              <w:adjustRightInd w:val="0"/>
              <w:spacing w:line="290" w:lineRule="exact"/>
              <w:ind w:firstLineChars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8"/>
                <w:szCs w:val="28"/>
              </w:rPr>
              <w:t>名额分配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规则：</w:t>
            </w:r>
          </w:p>
          <w:p w14:paraId="62FDCC63" w14:textId="77777777" w:rsidR="008B65F0" w:rsidRDefault="008B65F0" w:rsidP="008B65F0">
            <w:pPr>
              <w:adjustRightInd w:val="0"/>
              <w:spacing w:line="400" w:lineRule="exact"/>
              <w:ind w:firstLine="56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（一）分配名额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基础名额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增补名额。每校名额最高不超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个。</w:t>
            </w:r>
          </w:p>
          <w:p w14:paraId="3D96E1AF" w14:textId="77777777" w:rsidR="008B65F0" w:rsidRDefault="008B65F0" w:rsidP="008B65F0">
            <w:pPr>
              <w:adjustRightInd w:val="0"/>
              <w:spacing w:line="400" w:lineRule="exact"/>
              <w:ind w:firstLine="56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（二）基础名额。以截止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月各高校高基表专任教师人数为依据测算：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人以下名额为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500—999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1000—1499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1500—1999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2000—2499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2500—2999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3000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人以上名额为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。</w:t>
            </w:r>
          </w:p>
          <w:p w14:paraId="605CD535" w14:textId="77777777" w:rsidR="008B65F0" w:rsidRDefault="008B65F0" w:rsidP="008B65F0">
            <w:pPr>
              <w:adjustRightInd w:val="0"/>
              <w:spacing w:line="400" w:lineRule="exact"/>
              <w:ind w:firstLine="56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（三）增补名额，由如下三类情况酌情予以增补：</w:t>
            </w:r>
          </w:p>
          <w:p w14:paraId="646C3BE7" w14:textId="77777777" w:rsidR="008B65F0" w:rsidRDefault="008B65F0" w:rsidP="008B65F0">
            <w:pPr>
              <w:adjustRightInd w:val="0"/>
              <w:spacing w:line="400" w:lineRule="exact"/>
              <w:ind w:firstLine="56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根据国家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双一流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建设高校及建设学科名单，每校增加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个名额，包括中山大学、暨南大学、华南理工大学、华南农业大学、广州医科大学、广州中医药大学、华南师范大学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、南方科技大学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所；广东省高水平建设高校每所增加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个名额，包括南方医科大学、广东工业大学、广东外语外贸大学、广州大学、深圳大学、汕头大学、广东医科大学、广东海洋大学、佛山科学技术学院、东莞理工学院、北京师范大学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香港浸会大学联合国际学院、香港中文大学（深圳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深圳北理莫斯科大学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、广东以色列理工学院、</w:t>
            </w:r>
            <w:r w:rsidRPr="001670ED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哈尔滨工业大学（深圳）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北京师范大学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珠海校区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等共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所。</w:t>
            </w:r>
          </w:p>
          <w:p w14:paraId="2742EB1B" w14:textId="77777777" w:rsidR="008B65F0" w:rsidRDefault="008B65F0" w:rsidP="008B65F0">
            <w:pPr>
              <w:adjustRightInd w:val="0"/>
              <w:spacing w:line="400" w:lineRule="exact"/>
              <w:ind w:firstLine="56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根据国家级一流本科课程认定结果，认定课程数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1—4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门（含）增额为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5—9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门（含）增额为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10—14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门（含）增额为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15—19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门（含）增额为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20—24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门（含）增额为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门以上（含）增额为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。</w:t>
            </w:r>
          </w:p>
          <w:p w14:paraId="4D422AA6" w14:textId="77777777" w:rsidR="008B65F0" w:rsidRDefault="008B65F0" w:rsidP="008B65F0">
            <w:pPr>
              <w:adjustRightInd w:val="0"/>
              <w:spacing w:line="400" w:lineRule="exact"/>
              <w:ind w:firstLine="56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获省级以上验收通过的高校教师教学发展中心建设项目学校，每校增加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个名额，包括华南理工大学、华南师范大学、广东外语外贸大学、汕头大学、广东技术师范大学、岭南师范学院、韩山师范学院、嘉应学院、北京师范大学珠海分校、中山大学、暨南大学、华南农业大学、南方医科大学、广州中医药大学、广东财经大学、广东医科大学、广东海洋大学、广东第二师范学院、深圳大学、韶关学院、肇庆学院、广州城市理工学院、广州体育学院、五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邑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大学、广东理工学院、东莞城市学院、东莞理工学院、广东白云学院、珠海科技学院、广州大学、广州医科大学等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所。</w:t>
            </w:r>
          </w:p>
        </w:tc>
      </w:tr>
    </w:tbl>
    <w:p w14:paraId="67F37926" w14:textId="77777777" w:rsidR="00EE64DB" w:rsidRDefault="00EE64DB" w:rsidP="00EE64DB">
      <w:pPr>
        <w:ind w:firstLineChars="0" w:firstLine="0"/>
        <w:rPr>
          <w:rFonts w:ascii="Times New Roman" w:hAnsi="Times New Roman" w:cs="Times New Roman"/>
        </w:rPr>
      </w:pPr>
    </w:p>
    <w:p w14:paraId="027B8CA3" w14:textId="77777777" w:rsidR="00EE64DB" w:rsidRDefault="00EE64DB" w:rsidP="00EE64DB">
      <w:pPr>
        <w:ind w:firstLineChars="0" w:firstLine="0"/>
        <w:rPr>
          <w:rFonts w:ascii="Times New Roman" w:hAnsi="Times New Roman" w:cs="Times New Roman"/>
        </w:rPr>
      </w:pPr>
    </w:p>
    <w:p w14:paraId="638A17ED" w14:textId="77777777" w:rsidR="00EE64DB" w:rsidRDefault="00EE64DB">
      <w:pPr>
        <w:pStyle w:val="18"/>
      </w:pPr>
    </w:p>
    <w:p w14:paraId="38D94A90" w14:textId="7BEA3898" w:rsidR="0087276D" w:rsidRDefault="00F40533">
      <w:pPr>
        <w:pStyle w:val="18"/>
        <w:rPr>
          <w:sz w:val="36"/>
          <w:szCs w:val="36"/>
        </w:rPr>
      </w:pPr>
      <w:r>
        <w:lastRenderedPageBreak/>
        <w:t>附件</w:t>
      </w:r>
      <w:r>
        <w:t>2</w:t>
      </w:r>
    </w:p>
    <w:p w14:paraId="030E35DB" w14:textId="77777777" w:rsidR="0087276D" w:rsidRDefault="00F40533">
      <w:pPr>
        <w:pStyle w:val="23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四</w:t>
      </w:r>
      <w:r>
        <w:rPr>
          <w:sz w:val="36"/>
          <w:szCs w:val="36"/>
        </w:rPr>
        <w:t>届广东省高校教师教学创新大赛评分标准</w:t>
      </w:r>
    </w:p>
    <w:p w14:paraId="5334C73B" w14:textId="43C26F1A" w:rsidR="0087276D" w:rsidRDefault="00F40533">
      <w:pPr>
        <w:ind w:firstLineChars="0" w:firstLine="0"/>
        <w:jc w:val="center"/>
        <w:rPr>
          <w:rFonts w:ascii="楷体" w:eastAsia="楷体" w:hAnsi="楷体" w:cs="Times New Roman"/>
          <w:lang w:val="zh-TW" w:eastAsia="zh-TW"/>
        </w:rPr>
      </w:pPr>
      <w:r>
        <w:rPr>
          <w:rFonts w:ascii="楷体" w:eastAsia="楷体" w:hAnsi="楷体" w:cs="Times New Roman" w:hint="eastAsia"/>
          <w:lang w:val="zh-TW" w:eastAsia="zh-TW"/>
        </w:rPr>
        <w:t>（第1</w:t>
      </w:r>
      <w:r w:rsidR="007D677B">
        <w:rPr>
          <w:rFonts w:ascii="楷体" w:eastAsia="楷体" w:hAnsi="楷体" w:cs="Times New Roman" w:hint="eastAsia"/>
          <w:lang w:val="zh-TW" w:eastAsia="zh-TW"/>
        </w:rPr>
        <w:t>—</w:t>
      </w:r>
      <w:r>
        <w:rPr>
          <w:rFonts w:ascii="楷体" w:eastAsia="楷体" w:hAnsi="楷体" w:cs="Times New Roman"/>
          <w:lang w:val="zh-TW" w:eastAsia="zh-TW"/>
        </w:rPr>
        <w:t>5</w:t>
      </w:r>
      <w:r>
        <w:rPr>
          <w:rFonts w:ascii="楷体" w:eastAsia="楷体" w:hAnsi="楷体" w:cs="Times New Roman" w:hint="eastAsia"/>
          <w:lang w:val="zh-TW" w:eastAsia="zh-TW"/>
        </w:rPr>
        <w:t>组）</w:t>
      </w:r>
    </w:p>
    <w:p w14:paraId="2ACC16E0" w14:textId="77777777" w:rsidR="0087276D" w:rsidRDefault="0087276D">
      <w:pPr>
        <w:spacing w:line="240" w:lineRule="exact"/>
      </w:pPr>
    </w:p>
    <w:p w14:paraId="72966431" w14:textId="473E5478" w:rsidR="0087276D" w:rsidRDefault="00F40533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一、课堂教学实录视频（</w:t>
      </w:r>
      <w:r w:rsidR="00824A34"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3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7292"/>
      </w:tblGrid>
      <w:tr w:rsidR="0087276D" w14:paraId="04AF23F7" w14:textId="77777777">
        <w:trPr>
          <w:trHeight w:val="567"/>
        </w:trPr>
        <w:tc>
          <w:tcPr>
            <w:tcW w:w="1356" w:type="dxa"/>
            <w:vAlign w:val="center"/>
          </w:tcPr>
          <w:p w14:paraId="0E8E9D52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92" w:type="dxa"/>
            <w:vAlign w:val="center"/>
          </w:tcPr>
          <w:p w14:paraId="10360D76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87276D" w14:paraId="5FC58BA3" w14:textId="77777777">
        <w:trPr>
          <w:trHeight w:val="567"/>
        </w:trPr>
        <w:tc>
          <w:tcPr>
            <w:tcW w:w="1356" w:type="dxa"/>
            <w:vAlign w:val="center"/>
          </w:tcPr>
          <w:p w14:paraId="4E0361C5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  <w:proofErr w:type="spellEnd"/>
          </w:p>
        </w:tc>
        <w:tc>
          <w:tcPr>
            <w:tcW w:w="7292" w:type="dxa"/>
            <w:vAlign w:val="center"/>
          </w:tcPr>
          <w:p w14:paraId="72CA8E64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教学理念体现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教育理念，体现立德树人思想，符合学科特色与课程要求；以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建设为引领，推动教育教学改革、提高人才培养能力。</w:t>
            </w:r>
          </w:p>
        </w:tc>
      </w:tr>
      <w:tr w:rsidR="0087276D" w14:paraId="7474EF7D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388AC90D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292" w:type="dxa"/>
            <w:vAlign w:val="center"/>
          </w:tcPr>
          <w:p w14:paraId="3F4FD396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建设的理念和成果。</w:t>
            </w:r>
          </w:p>
        </w:tc>
      </w:tr>
      <w:tr w:rsidR="0087276D" w14:paraId="1AC60C3A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451491FC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413148E3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87276D" w14:paraId="6FCF0B24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3ACFC5CB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课程思政</w:t>
            </w:r>
            <w:proofErr w:type="gramEnd"/>
          </w:p>
        </w:tc>
        <w:tc>
          <w:tcPr>
            <w:tcW w:w="7292" w:type="dxa"/>
            <w:vAlign w:val="center"/>
          </w:tcPr>
          <w:p w14:paraId="4FE3C37A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三全育人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。</w:t>
            </w:r>
          </w:p>
        </w:tc>
      </w:tr>
      <w:tr w:rsidR="0087276D" w14:paraId="183C11E2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74EB4C86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01E3B8FA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课程思政元素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，有机融入课程教学。</w:t>
            </w:r>
          </w:p>
        </w:tc>
      </w:tr>
      <w:tr w:rsidR="0087276D" w14:paraId="573C498E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5386D462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292" w:type="dxa"/>
            <w:vAlign w:val="center"/>
          </w:tcPr>
          <w:p w14:paraId="768E96CE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 w:rsidR="0087276D" w14:paraId="6F0DD1F7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3EDEBC01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01DF5007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87276D" w14:paraId="554AB123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003CDE22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3A226A09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87276D" w14:paraId="7A377568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2D7A7A16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4EAA66D2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</w:tr>
      <w:tr w:rsidR="0087276D" w14:paraId="6C3D9D92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3C9FFEEF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6103DCE1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</w:tr>
      <w:tr w:rsidR="0087276D" w14:paraId="6EF7D058" w14:textId="77777777">
        <w:trPr>
          <w:trHeight w:val="567"/>
        </w:trPr>
        <w:tc>
          <w:tcPr>
            <w:tcW w:w="1356" w:type="dxa"/>
            <w:vMerge w:val="restart"/>
            <w:vAlign w:val="center"/>
          </w:tcPr>
          <w:p w14:paraId="12D2D138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 w14:paraId="3CB10977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 w14:paraId="6EC4F5F1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  <w:proofErr w:type="spellEnd"/>
          </w:p>
        </w:tc>
        <w:tc>
          <w:tcPr>
            <w:tcW w:w="7292" w:type="dxa"/>
            <w:vAlign w:val="center"/>
          </w:tcPr>
          <w:p w14:paraId="151C04FB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 w:rsidR="0087276D" w14:paraId="1879BA47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3400C4E5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1C8E41A9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 w:rsidR="0087276D" w14:paraId="37825395" w14:textId="77777777">
        <w:trPr>
          <w:trHeight w:val="567"/>
        </w:trPr>
        <w:tc>
          <w:tcPr>
            <w:tcW w:w="1356" w:type="dxa"/>
            <w:vMerge/>
            <w:vAlign w:val="center"/>
          </w:tcPr>
          <w:p w14:paraId="10EBED05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45F08746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 w:rsidR="0087276D" w14:paraId="7CF0A734" w14:textId="77777777">
        <w:trPr>
          <w:trHeight w:val="567"/>
        </w:trPr>
        <w:tc>
          <w:tcPr>
            <w:tcW w:w="1356" w:type="dxa"/>
            <w:vAlign w:val="center"/>
          </w:tcPr>
          <w:p w14:paraId="1DCD5C17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292" w:type="dxa"/>
            <w:vAlign w:val="center"/>
          </w:tcPr>
          <w:p w14:paraId="6A52937A" w14:textId="77777777" w:rsidR="0087276D" w:rsidRDefault="00F40533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374B67B5" w14:textId="77777777" w:rsidR="0087276D" w:rsidRDefault="0087276D">
      <w:pPr>
        <w:widowControl/>
        <w:spacing w:line="240" w:lineRule="auto"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62D6614B" w14:textId="77777777" w:rsidR="0087276D" w:rsidRDefault="00F40533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二、教学创新成果报告（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7038"/>
      </w:tblGrid>
      <w:tr w:rsidR="0087276D" w14:paraId="3B1E29A6" w14:textId="77777777">
        <w:trPr>
          <w:trHeight w:val="20"/>
        </w:trPr>
        <w:tc>
          <w:tcPr>
            <w:tcW w:w="1610" w:type="dxa"/>
            <w:vAlign w:val="center"/>
          </w:tcPr>
          <w:p w14:paraId="555F7294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38" w:type="dxa"/>
            <w:vAlign w:val="center"/>
          </w:tcPr>
          <w:p w14:paraId="49BB8D07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87276D" w14:paraId="5BDF9D42" w14:textId="77777777">
        <w:trPr>
          <w:trHeight w:val="20"/>
        </w:trPr>
        <w:tc>
          <w:tcPr>
            <w:tcW w:w="1610" w:type="dxa"/>
            <w:vAlign w:val="center"/>
          </w:tcPr>
          <w:p w14:paraId="0F30928F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  <w:proofErr w:type="spellEnd"/>
          </w:p>
          <w:p w14:paraId="557335D7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  <w:proofErr w:type="spellEnd"/>
          </w:p>
        </w:tc>
        <w:tc>
          <w:tcPr>
            <w:tcW w:w="7038" w:type="dxa"/>
            <w:vAlign w:val="center"/>
          </w:tcPr>
          <w:p w14:paraId="3FE5544B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立足于课堂教学真实问题，能体现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的理念，提出解决问题的思路与方案。</w:t>
            </w:r>
          </w:p>
        </w:tc>
      </w:tr>
      <w:tr w:rsidR="0087276D" w14:paraId="57402B5C" w14:textId="77777777">
        <w:trPr>
          <w:trHeight w:val="20"/>
        </w:trPr>
        <w:tc>
          <w:tcPr>
            <w:tcW w:w="1610" w:type="dxa"/>
            <w:vAlign w:val="center"/>
          </w:tcPr>
          <w:p w14:paraId="2CA0C8EA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  <w:proofErr w:type="spellEnd"/>
          </w:p>
          <w:p w14:paraId="2F488DFA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  <w:proofErr w:type="spellEnd"/>
          </w:p>
        </w:tc>
        <w:tc>
          <w:tcPr>
            <w:tcW w:w="7038" w:type="dxa"/>
            <w:vAlign w:val="center"/>
          </w:tcPr>
          <w:p w14:paraId="0D7B88EA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把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建设要求贯穿到教学过程中，对教学目标、内容、方法、活动、评价等教学过程各环节分析全面、透彻，能够凸显教学创新点。</w:t>
            </w:r>
          </w:p>
        </w:tc>
      </w:tr>
      <w:tr w:rsidR="0087276D" w14:paraId="37B1E566" w14:textId="77777777">
        <w:trPr>
          <w:trHeight w:val="20"/>
        </w:trPr>
        <w:tc>
          <w:tcPr>
            <w:tcW w:w="1610" w:type="dxa"/>
            <w:vAlign w:val="center"/>
          </w:tcPr>
          <w:p w14:paraId="53CC44A8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体现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</w:t>
            </w:r>
            <w:proofErr w:type="spellEnd"/>
          </w:p>
          <w:p w14:paraId="5E72D1DF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  <w:proofErr w:type="spellEnd"/>
          </w:p>
        </w:tc>
        <w:tc>
          <w:tcPr>
            <w:tcW w:w="7038" w:type="dxa"/>
            <w:vAlign w:val="center"/>
          </w:tcPr>
          <w:p w14:paraId="75EA46FA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概述在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课程思政建设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方面的特色、亮点和创新点，形成可供借鉴推广的经验做法。</w:t>
            </w:r>
          </w:p>
        </w:tc>
      </w:tr>
      <w:tr w:rsidR="0087276D" w14:paraId="0099E772" w14:textId="77777777">
        <w:trPr>
          <w:trHeight w:val="20"/>
        </w:trPr>
        <w:tc>
          <w:tcPr>
            <w:tcW w:w="1610" w:type="dxa"/>
            <w:vAlign w:val="center"/>
          </w:tcPr>
          <w:p w14:paraId="3EBA4835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关注技术</w:t>
            </w:r>
          </w:p>
          <w:p w14:paraId="0B70DE0B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应用于教学</w:t>
            </w:r>
          </w:p>
        </w:tc>
        <w:tc>
          <w:tcPr>
            <w:tcW w:w="7038" w:type="dxa"/>
            <w:vAlign w:val="center"/>
          </w:tcPr>
          <w:p w14:paraId="0402F5BC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87276D" w14:paraId="62C8965F" w14:textId="77777777">
        <w:trPr>
          <w:trHeight w:val="20"/>
        </w:trPr>
        <w:tc>
          <w:tcPr>
            <w:tcW w:w="1610" w:type="dxa"/>
            <w:vAlign w:val="center"/>
          </w:tcPr>
          <w:p w14:paraId="2B50B218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  <w:proofErr w:type="spellEnd"/>
          </w:p>
          <w:p w14:paraId="51CD069B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7038" w:type="dxa"/>
            <w:vAlign w:val="center"/>
          </w:tcPr>
          <w:p w14:paraId="41833D04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443DA522" w14:textId="77777777" w:rsidR="0087276D" w:rsidRDefault="0087276D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0BF4F567" w14:textId="2B190F85" w:rsidR="0087276D" w:rsidRDefault="00F40533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三、教学设计创新汇报（</w:t>
      </w:r>
      <w:r w:rsidR="00824A34"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5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7228"/>
      </w:tblGrid>
      <w:tr w:rsidR="0087276D" w14:paraId="124714D5" w14:textId="77777777">
        <w:trPr>
          <w:trHeight w:val="20"/>
        </w:trPr>
        <w:tc>
          <w:tcPr>
            <w:tcW w:w="1420" w:type="dxa"/>
            <w:vAlign w:val="center"/>
          </w:tcPr>
          <w:p w14:paraId="4F77210C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28" w:type="dxa"/>
            <w:vAlign w:val="center"/>
          </w:tcPr>
          <w:p w14:paraId="283B9EC8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87276D" w14:paraId="387C6D91" w14:textId="77777777">
        <w:trPr>
          <w:trHeight w:val="20"/>
        </w:trPr>
        <w:tc>
          <w:tcPr>
            <w:tcW w:w="1420" w:type="dxa"/>
            <w:vAlign w:val="center"/>
          </w:tcPr>
          <w:p w14:paraId="4BF6EF5E" w14:textId="7C403668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理念与</w:t>
            </w:r>
            <w:proofErr w:type="spellEnd"/>
            <w:r w:rsidR="007D677B">
              <w:rPr>
                <w:rFonts w:ascii="Times New Roman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 xml:space="preserve"> </w:t>
            </w:r>
            <w:r w:rsidR="007D677B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目标</w:t>
            </w:r>
            <w:proofErr w:type="spellEnd"/>
            <w:proofErr w:type="gramEnd"/>
          </w:p>
        </w:tc>
        <w:tc>
          <w:tcPr>
            <w:tcW w:w="7228" w:type="dxa"/>
            <w:vAlign w:val="center"/>
          </w:tcPr>
          <w:p w14:paraId="5B49C7A2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课程设计体现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的理念，教学目标符合学科特点和学生实际；在各自学科领域推进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建设，带动教学模式创新；体现对知识、能力与思维等方面的要求。教学目标清楚、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lastRenderedPageBreak/>
              <w:t>具体，易于理解，便于实施，行为动词使用正确，阐述规范。</w:t>
            </w:r>
          </w:p>
        </w:tc>
      </w:tr>
      <w:tr w:rsidR="0087276D" w14:paraId="06147321" w14:textId="77777777">
        <w:trPr>
          <w:trHeight w:val="20"/>
        </w:trPr>
        <w:tc>
          <w:tcPr>
            <w:tcW w:w="1420" w:type="dxa"/>
            <w:vMerge w:val="restart"/>
            <w:vAlign w:val="center"/>
          </w:tcPr>
          <w:p w14:paraId="188413BE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内容分析</w:t>
            </w:r>
            <w:proofErr w:type="spellEnd"/>
          </w:p>
        </w:tc>
        <w:tc>
          <w:tcPr>
            <w:tcW w:w="7228" w:type="dxa"/>
            <w:vAlign w:val="center"/>
          </w:tcPr>
          <w:p w14:paraId="1DF61F1E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 w:rsidR="0087276D" w14:paraId="4B752064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5991796D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3CEC2C88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87276D" w14:paraId="71A1F9FC" w14:textId="77777777">
        <w:trPr>
          <w:trHeight w:val="20"/>
        </w:trPr>
        <w:tc>
          <w:tcPr>
            <w:tcW w:w="1420" w:type="dxa"/>
            <w:vAlign w:val="center"/>
          </w:tcPr>
          <w:p w14:paraId="67688500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  <w:proofErr w:type="spellEnd"/>
          </w:p>
        </w:tc>
        <w:tc>
          <w:tcPr>
            <w:tcW w:w="7228" w:type="dxa"/>
            <w:vAlign w:val="center"/>
          </w:tcPr>
          <w:p w14:paraId="2FC347B0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 w:rsidR="0087276D" w14:paraId="0B306E1C" w14:textId="77777777">
        <w:trPr>
          <w:trHeight w:val="20"/>
        </w:trPr>
        <w:tc>
          <w:tcPr>
            <w:tcW w:w="1420" w:type="dxa"/>
            <w:vAlign w:val="center"/>
          </w:tcPr>
          <w:p w14:paraId="6E002A96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  <w:proofErr w:type="spellEnd"/>
          </w:p>
        </w:tc>
        <w:tc>
          <w:tcPr>
            <w:tcW w:w="7228" w:type="dxa"/>
            <w:vAlign w:val="center"/>
          </w:tcPr>
          <w:p w14:paraId="176EA804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87276D" w14:paraId="4CCC1861" w14:textId="77777777">
        <w:trPr>
          <w:trHeight w:val="20"/>
        </w:trPr>
        <w:tc>
          <w:tcPr>
            <w:tcW w:w="1420" w:type="dxa"/>
            <w:vMerge w:val="restart"/>
            <w:vAlign w:val="center"/>
          </w:tcPr>
          <w:p w14:paraId="5BFCD4AE" w14:textId="6FF5DF28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过程与</w:t>
            </w:r>
            <w:proofErr w:type="spellEnd"/>
            <w:r w:rsidR="007D677B">
              <w:rPr>
                <w:rFonts w:ascii="Times New Roman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 xml:space="preserve"> </w:t>
            </w:r>
            <w:r w:rsidR="007D677B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方法</w:t>
            </w:r>
            <w:proofErr w:type="spellEnd"/>
            <w:proofErr w:type="gramEnd"/>
          </w:p>
        </w:tc>
        <w:tc>
          <w:tcPr>
            <w:tcW w:w="7228" w:type="dxa"/>
            <w:vAlign w:val="center"/>
          </w:tcPr>
          <w:p w14:paraId="0D77ED02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 w:rsidR="0087276D" w14:paraId="5B6EE762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4CD012FC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65752DE7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87276D" w14:paraId="3E5B7CA0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48AF8D17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11C49A2D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87276D" w14:paraId="6287B9D6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56C8DC84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72C09E59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87276D" w14:paraId="169514DF" w14:textId="77777777">
        <w:trPr>
          <w:trHeight w:val="20"/>
        </w:trPr>
        <w:tc>
          <w:tcPr>
            <w:tcW w:w="1420" w:type="dxa"/>
            <w:vMerge w:val="restart"/>
            <w:vAlign w:val="center"/>
          </w:tcPr>
          <w:p w14:paraId="0BF12A2D" w14:textId="0D1FACEA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考评与</w:t>
            </w:r>
            <w:proofErr w:type="spellEnd"/>
            <w:r w:rsidR="007D677B">
              <w:rPr>
                <w:rFonts w:ascii="Times New Roman" w:hAnsi="Times New Roman" w:cs="Times New Roman" w:hint="eastAsia"/>
                <w:b/>
                <w:bCs/>
                <w:spacing w:val="-12"/>
                <w:sz w:val="28"/>
                <w:szCs w:val="28"/>
                <w:lang w:bidi="en-US"/>
              </w:rPr>
              <w:t xml:space="preserve"> </w:t>
            </w:r>
            <w:r w:rsidR="007D677B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反馈</w:t>
            </w:r>
            <w:proofErr w:type="spellEnd"/>
            <w:proofErr w:type="gramEnd"/>
          </w:p>
        </w:tc>
        <w:tc>
          <w:tcPr>
            <w:tcW w:w="7228" w:type="dxa"/>
            <w:vAlign w:val="center"/>
          </w:tcPr>
          <w:p w14:paraId="3DEBB53F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 w:rsidR="0087276D" w14:paraId="2CEBFF0C" w14:textId="77777777">
        <w:trPr>
          <w:trHeight w:val="20"/>
        </w:trPr>
        <w:tc>
          <w:tcPr>
            <w:tcW w:w="1420" w:type="dxa"/>
            <w:vMerge/>
            <w:vAlign w:val="center"/>
          </w:tcPr>
          <w:p w14:paraId="704E6076" w14:textId="77777777" w:rsidR="0087276D" w:rsidRDefault="0087276D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09D78A94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87276D" w14:paraId="74BA3087" w14:textId="77777777">
        <w:trPr>
          <w:trHeight w:val="20"/>
        </w:trPr>
        <w:tc>
          <w:tcPr>
            <w:tcW w:w="1420" w:type="dxa"/>
            <w:vAlign w:val="center"/>
          </w:tcPr>
          <w:p w14:paraId="74A43A6F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  <w:proofErr w:type="spellEnd"/>
          </w:p>
        </w:tc>
        <w:tc>
          <w:tcPr>
            <w:tcW w:w="7228" w:type="dxa"/>
            <w:vAlign w:val="center"/>
          </w:tcPr>
          <w:p w14:paraId="5B62B4AD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87276D" w14:paraId="7F7A00DA" w14:textId="77777777">
        <w:trPr>
          <w:trHeight w:val="20"/>
        </w:trPr>
        <w:tc>
          <w:tcPr>
            <w:tcW w:w="1420" w:type="dxa"/>
            <w:vAlign w:val="center"/>
          </w:tcPr>
          <w:p w14:paraId="25E4A986" w14:textId="77777777" w:rsidR="0087276D" w:rsidRDefault="00F40533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  <w:proofErr w:type="spellEnd"/>
          </w:p>
        </w:tc>
        <w:tc>
          <w:tcPr>
            <w:tcW w:w="7228" w:type="dxa"/>
            <w:vAlign w:val="center"/>
          </w:tcPr>
          <w:p w14:paraId="50484488" w14:textId="77777777" w:rsidR="0087276D" w:rsidRDefault="00F40533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067F972C" w14:textId="77777777" w:rsidR="0087276D" w:rsidRDefault="0087276D">
      <w:pPr>
        <w:ind w:firstLineChars="0" w:firstLine="0"/>
        <w:rPr>
          <w:rFonts w:ascii="Times New Roman" w:hAnsi="Times New Roman" w:cs="Times New Roman"/>
        </w:rPr>
      </w:pPr>
    </w:p>
    <w:p w14:paraId="67D71CB8" w14:textId="77777777" w:rsidR="0087276D" w:rsidRDefault="0087276D">
      <w:pPr>
        <w:pStyle w:val="a0"/>
        <w:ind w:firstLineChars="0" w:firstLine="0"/>
        <w:rPr>
          <w:rFonts w:ascii="Times New Roman" w:hAnsi="Times New Roman" w:cs="Times New Roman"/>
        </w:rPr>
      </w:pPr>
    </w:p>
    <w:p w14:paraId="42759F5A" w14:textId="77777777" w:rsidR="0066597D" w:rsidRDefault="0066597D">
      <w:pPr>
        <w:pStyle w:val="a0"/>
        <w:ind w:firstLineChars="0" w:firstLine="0"/>
        <w:rPr>
          <w:rFonts w:ascii="Times New Roman" w:hAnsi="Times New Roman" w:cs="Times New Roman"/>
        </w:rPr>
      </w:pPr>
    </w:p>
    <w:p w14:paraId="356F17BD" w14:textId="77777777" w:rsidR="0087276D" w:rsidRDefault="00F40533">
      <w:pPr>
        <w:pStyle w:val="23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lastRenderedPageBreak/>
        <w:t xml:space="preserve"> </w:t>
      </w: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四</w:t>
      </w:r>
      <w:r>
        <w:rPr>
          <w:sz w:val="36"/>
          <w:szCs w:val="36"/>
        </w:rPr>
        <w:t>届</w:t>
      </w:r>
      <w:r>
        <w:rPr>
          <w:rFonts w:hint="eastAsia"/>
          <w:sz w:val="36"/>
          <w:szCs w:val="36"/>
          <w:lang w:val="en-US" w:eastAsia="zh-CN"/>
        </w:rPr>
        <w:t>广东省</w:t>
      </w:r>
      <w:r>
        <w:rPr>
          <w:sz w:val="36"/>
          <w:szCs w:val="36"/>
        </w:rPr>
        <w:t>高校教师教学创新大赛评分标准</w:t>
      </w:r>
      <w:r>
        <w:rPr>
          <w:sz w:val="36"/>
          <w:szCs w:val="36"/>
        </w:rPr>
        <w:br/>
      </w:r>
      <w:r>
        <w:rPr>
          <w:rFonts w:ascii="楷体" w:eastAsia="楷体" w:hAnsi="楷体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  <w:lang w:eastAsia="zh-CN"/>
        </w:rPr>
        <w:t>6</w:t>
      </w:r>
      <w:r>
        <w:rPr>
          <w:rFonts w:ascii="楷体" w:eastAsia="楷体" w:hAnsi="楷体"/>
          <w:sz w:val="32"/>
          <w:szCs w:val="32"/>
        </w:rPr>
        <w:t>组）</w:t>
      </w:r>
    </w:p>
    <w:p w14:paraId="01EE718D" w14:textId="77777777" w:rsidR="0087276D" w:rsidRDefault="0087276D">
      <w:pPr>
        <w:spacing w:line="240" w:lineRule="exact"/>
      </w:pPr>
    </w:p>
    <w:p w14:paraId="3386D111" w14:textId="5A6B6AB6" w:rsidR="0087276D" w:rsidRDefault="00F40533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一、课堂教学实录视频（</w:t>
      </w:r>
      <w:r w:rsidR="00824A34"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3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41"/>
      </w:tblGrid>
      <w:tr w:rsidR="0087276D" w14:paraId="49F16761" w14:textId="77777777" w:rsidTr="00824A34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E69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CB2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87276D" w14:paraId="684326B7" w14:textId="77777777" w:rsidTr="00824A34">
        <w:trPr>
          <w:trHeight w:val="6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CF5A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教学理念与目标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4BE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坚持立德树人，坚持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，将价值塑造、知识传授和能力培养融为一体，充分发挥课程育人作用。</w:t>
            </w:r>
          </w:p>
        </w:tc>
      </w:tr>
      <w:tr w:rsidR="0087276D" w14:paraId="2C1EDEEE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56F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E64D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87276D" w14:paraId="2F038191" w14:textId="77777777" w:rsidTr="00824A34">
        <w:trPr>
          <w:trHeight w:val="6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2AD3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CBD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与专业教育紧密结合，帮助学生丰富学识、增长见识、塑造品格。</w:t>
            </w:r>
          </w:p>
        </w:tc>
      </w:tr>
      <w:tr w:rsidR="0087276D" w14:paraId="57F47EA2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886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B625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的思政资源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87276D" w14:paraId="5C609F6F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FAD8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330" w14:textId="57D2CBEF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</w:t>
            </w:r>
            <w:r w:rsidR="00D914DD">
              <w:rPr>
                <w:rFonts w:ascii="Times New Roman" w:hAnsi="Times New Roman" w:cs="Times New Roman" w:hint="eastAsia"/>
                <w:spacing w:val="-12"/>
                <w:sz w:val="28"/>
                <w:szCs w:val="28"/>
                <w:lang w:bidi="en-US"/>
              </w:rPr>
              <w:t>、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难点处理恰当，体现高阶性、创新性与挑战度。</w:t>
            </w:r>
          </w:p>
        </w:tc>
      </w:tr>
      <w:tr w:rsidR="0087276D" w14:paraId="32BFD0B4" w14:textId="77777777" w:rsidTr="00824A34">
        <w:trPr>
          <w:trHeight w:val="6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4B9B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A76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87276D" w14:paraId="7FC2A5C9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016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E58A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87276D" w14:paraId="4A6DEC4C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1B3C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B986" w14:textId="4CE66431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信息技术的使用合理有效，实现信息技术与课堂教学有机融合，有力支持教学创新。</w:t>
            </w:r>
          </w:p>
        </w:tc>
      </w:tr>
      <w:tr w:rsidR="0087276D" w14:paraId="5BB7BC0C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64D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359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lastRenderedPageBreak/>
              <w:t>的全方位评价，注重形成性评价与生成性问题的解决和应用。</w:t>
            </w:r>
          </w:p>
        </w:tc>
      </w:tr>
      <w:tr w:rsidR="0087276D" w14:paraId="00396610" w14:textId="77777777" w:rsidTr="00824A34">
        <w:trPr>
          <w:trHeight w:val="6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379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lastRenderedPageBreak/>
              <w:t>教学效果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3E01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87276D" w14:paraId="4E1F2204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20B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DC9C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87276D" w14:paraId="4EF587FE" w14:textId="77777777" w:rsidTr="00824A34">
        <w:trPr>
          <w:trHeight w:val="6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906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F4B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87276D" w14:paraId="295A31C6" w14:textId="77777777" w:rsidTr="00824A34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A82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1E6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04343BC5" w14:textId="77777777" w:rsidR="0087276D" w:rsidRDefault="0087276D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62E5A8F1" w14:textId="77777777" w:rsidR="0087276D" w:rsidRDefault="00F40533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报告（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3"/>
      </w:tblGrid>
      <w:tr w:rsidR="0087276D" w14:paraId="5C96DE3F" w14:textId="77777777">
        <w:trPr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FE1E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333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87276D" w14:paraId="4379632C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051C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导向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BE10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过程中的真实问题。</w:t>
            </w:r>
          </w:p>
        </w:tc>
      </w:tr>
      <w:tr w:rsidR="0087276D" w14:paraId="2454E9A5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676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创新举措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0C9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能够准确把握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课程思政的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87276D" w14:paraId="455B8551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249F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创新效果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E51F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能够切实解决课程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87276D" w14:paraId="54C31854" w14:textId="7777777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0F6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成果辐射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3B8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能对课程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思政实践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新方法、新模式。</w:t>
            </w:r>
          </w:p>
        </w:tc>
      </w:tr>
    </w:tbl>
    <w:p w14:paraId="5B892A3A" w14:textId="77777777" w:rsidR="0087276D" w:rsidRDefault="0087276D">
      <w:pPr>
        <w:widowControl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14BF59FE" w14:textId="77777777" w:rsidR="007D677B" w:rsidRDefault="007D677B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3825D980" w14:textId="13393553" w:rsidR="0087276D" w:rsidRDefault="00F40533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lastRenderedPageBreak/>
        <w:t>三、教学设计创新汇报（</w:t>
      </w:r>
      <w:r w:rsidR="00824A34"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5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87276D" w14:paraId="711FE637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C298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273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87276D" w14:paraId="44AF54E5" w14:textId="77777777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DE9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D12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坚持立德树人，体现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，将价值塑造、知识传授和能力培养融为一体，充分发挥课程育人作用。</w:t>
            </w:r>
          </w:p>
        </w:tc>
      </w:tr>
      <w:tr w:rsidR="0087276D" w14:paraId="7A2C11E2" w14:textId="77777777">
        <w:trPr>
          <w:trHeight w:val="20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A85D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318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遵循教学理念，围绕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87276D" w14:paraId="14E57C9C" w14:textId="77777777">
        <w:trPr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4B7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C77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87276D" w14:paraId="0E9C8BD2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C2C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31C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87276D" w14:paraId="04F15F32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82E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BBA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资源挖掘深入准确，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思政资源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和知识内容融合紧密恰当。</w:t>
            </w:r>
          </w:p>
        </w:tc>
      </w:tr>
      <w:tr w:rsidR="0087276D" w14:paraId="6D56C4B5" w14:textId="7777777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C5B9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2BC3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87276D" w14:paraId="13D03781" w14:textId="77777777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109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94B9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87276D" w14:paraId="5FA46978" w14:textId="77777777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0F7A" w14:textId="77777777" w:rsidR="0087276D" w:rsidRDefault="0087276D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D55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有机融入教学过程。</w:t>
            </w:r>
          </w:p>
        </w:tc>
      </w:tr>
      <w:tr w:rsidR="0087276D" w14:paraId="42014764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526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考评与反馈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5380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87276D" w14:paraId="4894B163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4C3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lastRenderedPageBreak/>
              <w:t>设计创新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A16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87276D" w14:paraId="559F4952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32D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9183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87276D" w14:paraId="7C667EC2" w14:textId="7777777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BCDB" w14:textId="77777777" w:rsidR="0087276D" w:rsidRDefault="00F40533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73D" w14:textId="77777777" w:rsidR="0087276D" w:rsidRDefault="00F40533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 w14:paraId="0319E592" w14:textId="77777777" w:rsidR="0087276D" w:rsidRDefault="0087276D">
      <w:pPr>
        <w:pStyle w:val="a0"/>
        <w:ind w:firstLineChars="0" w:firstLine="0"/>
        <w:rPr>
          <w:rFonts w:ascii="Times New Roman" w:eastAsia="黑体" w:hAnsi="Times New Roman" w:cs="Times New Roman"/>
        </w:rPr>
      </w:pPr>
    </w:p>
    <w:p w14:paraId="1388C6B7" w14:textId="77777777" w:rsidR="0087276D" w:rsidRDefault="00F40533">
      <w:pPr>
        <w:widowControl/>
        <w:spacing w:line="240" w:lineRule="auto"/>
        <w:ind w:firstLineChars="0" w:firstLine="0"/>
        <w:jc w:val="left"/>
        <w:rPr>
          <w:rFonts w:ascii="Times New Roman" w:eastAsia="黑体" w:hAnsi="Times New Roman" w:cs="Times New Roman"/>
        </w:rPr>
      </w:pPr>
      <w:r>
        <w:br w:type="page"/>
      </w:r>
    </w:p>
    <w:p w14:paraId="013C2890" w14:textId="77777777" w:rsidR="0087276D" w:rsidRDefault="00F40533">
      <w:pPr>
        <w:pStyle w:val="18"/>
      </w:pPr>
      <w:r>
        <w:lastRenderedPageBreak/>
        <w:t>附件</w:t>
      </w:r>
      <w:r>
        <w:t>3</w:t>
      </w:r>
    </w:p>
    <w:p w14:paraId="7BECCAC4" w14:textId="77777777" w:rsidR="0087276D" w:rsidRDefault="00F40533">
      <w:pPr>
        <w:pStyle w:val="23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四</w:t>
      </w:r>
      <w:r>
        <w:rPr>
          <w:sz w:val="36"/>
          <w:szCs w:val="36"/>
        </w:rPr>
        <w:t>届</w:t>
      </w:r>
      <w:r>
        <w:rPr>
          <w:rFonts w:hint="eastAsia"/>
          <w:sz w:val="36"/>
          <w:szCs w:val="36"/>
          <w:lang w:val="en-US" w:eastAsia="zh-CN"/>
        </w:rPr>
        <w:t>广东省</w:t>
      </w:r>
      <w:r>
        <w:rPr>
          <w:sz w:val="36"/>
          <w:szCs w:val="36"/>
        </w:rPr>
        <w:t>高校教师教学创新大赛申报书</w:t>
      </w:r>
    </w:p>
    <w:p w14:paraId="462BB2B8" w14:textId="77777777" w:rsidR="0087276D" w:rsidRDefault="00F40533">
      <w:pPr>
        <w:pStyle w:val="a0"/>
        <w:spacing w:line="540" w:lineRule="exact"/>
        <w:ind w:firstLineChars="0" w:firstLine="0"/>
        <w:jc w:val="center"/>
        <w:rPr>
          <w:rFonts w:ascii="Times New Roman" w:eastAsia="楷体" w:hAnsi="Times New Roman" w:cs="Times New Roman"/>
          <w:bCs/>
        </w:rPr>
      </w:pPr>
      <w:r>
        <w:rPr>
          <w:rFonts w:ascii="Times New Roman" w:eastAsia="楷体" w:hAnsi="Times New Roman" w:cs="Times New Roman" w:hint="eastAsia"/>
          <w:bCs/>
        </w:rPr>
        <w:t>（请在大赛官方网站填写后导出，并加盖公章</w:t>
      </w:r>
      <w:r>
        <w:rPr>
          <w:rFonts w:ascii="Times New Roman" w:eastAsia="楷体" w:hAnsi="Times New Roman" w:cs="Times New Roman"/>
          <w:bCs/>
        </w:rPr>
        <w:t>）</w:t>
      </w:r>
    </w:p>
    <w:p w14:paraId="1574296B" w14:textId="77777777" w:rsidR="0087276D" w:rsidRDefault="0087276D">
      <w:pPr>
        <w:pStyle w:val="a0"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Cs/>
        </w:rPr>
      </w:pPr>
    </w:p>
    <w:p w14:paraId="2465A8EB" w14:textId="77777777" w:rsidR="0087276D" w:rsidRDefault="00F40533">
      <w:pPr>
        <w:widowControl/>
        <w:spacing w:line="540" w:lineRule="exact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87276D" w14:paraId="65CBAA3D" w14:textId="77777777">
        <w:trPr>
          <w:trHeight w:val="447"/>
          <w:jc w:val="center"/>
        </w:trPr>
        <w:tc>
          <w:tcPr>
            <w:tcW w:w="823" w:type="dxa"/>
            <w:vMerge w:val="restart"/>
            <w:vAlign w:val="center"/>
          </w:tcPr>
          <w:p w14:paraId="6B0DF7F1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 w14:paraId="11EDB7B6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67AD8EF7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8528F5F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6252E9BB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1DD89F2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 w14:paraId="4B01C8AD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1E7C84CB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29FF2176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照</w:t>
            </w:r>
          </w:p>
          <w:p w14:paraId="3BB36ACF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D1550DA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片</w:t>
            </w:r>
          </w:p>
        </w:tc>
      </w:tr>
      <w:tr w:rsidR="0087276D" w14:paraId="4A27987C" w14:textId="77777777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514EC77E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64804BD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23EAA9F1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C864FE0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 w14:paraId="47B32F99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035D7B9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6CA1B78F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130BE39C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68BF027F" w14:textId="77777777">
        <w:trPr>
          <w:trHeight w:val="625"/>
          <w:jc w:val="center"/>
        </w:trPr>
        <w:tc>
          <w:tcPr>
            <w:tcW w:w="823" w:type="dxa"/>
            <w:vMerge/>
            <w:vAlign w:val="center"/>
          </w:tcPr>
          <w:p w14:paraId="6C11AB74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CEB7C3F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710A6782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731D259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政治</w:t>
            </w:r>
          </w:p>
          <w:p w14:paraId="0D5F7E5F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 w14:paraId="237FB46B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5391F4B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2B7289D1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641DDD48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1636C5EA" w14:textId="77777777">
        <w:trPr>
          <w:trHeight w:val="594"/>
          <w:jc w:val="center"/>
        </w:trPr>
        <w:tc>
          <w:tcPr>
            <w:tcW w:w="823" w:type="dxa"/>
            <w:vMerge/>
            <w:vAlign w:val="center"/>
          </w:tcPr>
          <w:p w14:paraId="02CFBF32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6E69AB5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14:paraId="07C9FEC8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B3FEDC9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0E921B87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1C578B68" w14:textId="77777777">
        <w:trPr>
          <w:trHeight w:val="624"/>
          <w:jc w:val="center"/>
        </w:trPr>
        <w:tc>
          <w:tcPr>
            <w:tcW w:w="823" w:type="dxa"/>
            <w:vMerge/>
            <w:vAlign w:val="center"/>
          </w:tcPr>
          <w:p w14:paraId="4E535A81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EC3DF0D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6B50EDE8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AC3C49C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14:paraId="635A5ABA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515939E8" w14:textId="77777777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658BD598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团队教师</w:t>
            </w:r>
          </w:p>
        </w:tc>
        <w:tc>
          <w:tcPr>
            <w:tcW w:w="813" w:type="dxa"/>
            <w:vAlign w:val="center"/>
          </w:tcPr>
          <w:p w14:paraId="408E06A1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center"/>
          </w:tcPr>
          <w:p w14:paraId="23A1233C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 w14:paraId="77D178FB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 w14:paraId="3A1B1A43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 w14:paraId="3CCB5787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 w14:paraId="5FE9B20E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  <w:p w14:paraId="23609F06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4CC17E26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14:paraId="361150E5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在参赛课程中承担的教学任务</w:t>
            </w:r>
          </w:p>
        </w:tc>
      </w:tr>
      <w:tr w:rsidR="0087276D" w14:paraId="5F36CC65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670F5584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25099CB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928EFB6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28119B2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DC38FD1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27109B5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58E5B36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14E2D8F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338369AB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544C2BDC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93B89B7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C1EEF72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9D4CA92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36C1AEE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551F8C5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64C19560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18C6ECC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72F70D8E" w14:textId="77777777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53798BC7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8F43625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CE1603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C2F5292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E7F90F0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EE84896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0359702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12EEEC97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6D6C4F67" w14:textId="77777777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0AD00357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691CD2BB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</w:t>
            </w:r>
          </w:p>
          <w:p w14:paraId="11CD3DA2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09C22055" w14:textId="77777777" w:rsidR="0087276D" w:rsidRDefault="00F4053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4"/>
          </w:tcPr>
          <w:p w14:paraId="775F245C" w14:textId="77777777" w:rsidR="0087276D" w:rsidRDefault="0087276D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1802C234" w14:textId="77777777" w:rsidR="0087276D" w:rsidRDefault="00F4053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3CE10435" w14:textId="77777777" w:rsidR="0087276D" w:rsidRDefault="00F4053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  <w:gridSpan w:val="3"/>
          </w:tcPr>
          <w:p w14:paraId="1F6B2B64" w14:textId="77777777" w:rsidR="0087276D" w:rsidRDefault="0087276D"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185B4B14" w14:textId="77777777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14:paraId="6F2F0578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9F1D1E3" w14:textId="77777777" w:rsidR="0087276D" w:rsidRDefault="00F4053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4"/>
          </w:tcPr>
          <w:p w14:paraId="4D0DF710" w14:textId="77777777" w:rsidR="0087276D" w:rsidRDefault="00F40533">
            <w:pPr>
              <w:widowControl/>
              <w:spacing w:line="320" w:lineRule="exact"/>
              <w:ind w:firstLineChars="0" w:firstLine="38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2BCBF58F" w14:textId="77777777" w:rsidR="0087276D" w:rsidRDefault="00F4053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</w:t>
            </w:r>
            <w:r>
              <w:rPr>
                <w:rStyle w:val="afb"/>
                <w:kern w:val="0"/>
                <w:sz w:val="24"/>
                <w:szCs w:val="24"/>
              </w:rPr>
              <w:footnoteReference w:id="1"/>
            </w:r>
          </w:p>
          <w:p w14:paraId="4A983322" w14:textId="77777777" w:rsidR="0087276D" w:rsidRDefault="00F40533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  <w:gridSpan w:val="3"/>
          </w:tcPr>
          <w:p w14:paraId="4BEE846E" w14:textId="77777777" w:rsidR="0087276D" w:rsidRDefault="0087276D"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7276D" w14:paraId="060F1BF0" w14:textId="77777777">
        <w:trPr>
          <w:trHeight w:val="2542"/>
          <w:jc w:val="center"/>
        </w:trPr>
        <w:tc>
          <w:tcPr>
            <w:tcW w:w="823" w:type="dxa"/>
            <w:vAlign w:val="center"/>
          </w:tcPr>
          <w:p w14:paraId="015BECF3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</w:p>
          <w:p w14:paraId="3E9DDFF9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</w:p>
          <w:p w14:paraId="49A6280D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 w14:paraId="065B62CD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0" w:type="dxa"/>
            <w:gridSpan w:val="10"/>
          </w:tcPr>
          <w:p w14:paraId="7AEA1169" w14:textId="77777777" w:rsidR="0087276D" w:rsidRDefault="00F40533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（个人或团队近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年参赛课程开展情况，承担学校本科生教学任务、开展教学研究、获得教学奖励等方面的情况）</w:t>
            </w:r>
          </w:p>
          <w:p w14:paraId="00AAD92B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559E904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54D003E" w14:textId="77777777" w:rsidR="0087276D" w:rsidRDefault="0087276D">
            <w:pPr>
              <w:widowControl/>
              <w:spacing w:line="3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0CAF740C" w14:textId="77777777" w:rsidR="0087276D" w:rsidRDefault="00F40533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1942"/>
        <w:gridCol w:w="1400"/>
        <w:gridCol w:w="1706"/>
        <w:gridCol w:w="868"/>
      </w:tblGrid>
      <w:tr w:rsidR="0087276D" w14:paraId="1C48F51F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A21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F8E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CB6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EFD1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D568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E44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班级人数</w:t>
            </w:r>
          </w:p>
        </w:tc>
      </w:tr>
      <w:tr w:rsidR="0087276D" w14:paraId="70204AF4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06581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507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C1A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421" w14:textId="77777777" w:rsidR="0087276D" w:rsidRDefault="0087276D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1EE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D4B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7276D" w14:paraId="7293144D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6223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96FA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2D9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CC2" w14:textId="77777777" w:rsidR="0087276D" w:rsidRDefault="0087276D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D80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29F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7276D" w14:paraId="4564703C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C650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3C1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86E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58F8" w14:textId="77777777" w:rsidR="0087276D" w:rsidRDefault="0087276D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0719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E3A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7276D" w14:paraId="2BF84336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8D7B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FCC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A654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999" w14:textId="77777777" w:rsidR="0087276D" w:rsidRDefault="0087276D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E8E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9D9D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7276D" w14:paraId="290547D5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4AC7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9E2A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46C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40B" w14:textId="77777777" w:rsidR="0087276D" w:rsidRDefault="0087276D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78C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FA0" w14:textId="77777777" w:rsidR="0087276D" w:rsidRDefault="0087276D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AA16D87" w14:textId="77777777" w:rsidR="0087276D" w:rsidRDefault="00F40533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87276D" w14:paraId="116AF29F" w14:textId="77777777">
        <w:trPr>
          <w:cantSplit/>
          <w:trHeight w:val="206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1E5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学校教务</w:t>
            </w:r>
          </w:p>
          <w:p w14:paraId="76969D76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ED1" w14:textId="77777777" w:rsidR="0087276D" w:rsidRDefault="0087276D">
            <w:pPr>
              <w:widowControl/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55C10A5" w14:textId="77777777" w:rsidR="0087276D" w:rsidRDefault="0087276D">
            <w:pPr>
              <w:widowControl/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7F77709" w14:textId="77777777" w:rsidR="0087276D" w:rsidRDefault="00F40533">
            <w:pPr>
              <w:widowControl/>
              <w:spacing w:line="340" w:lineRule="exact"/>
              <w:ind w:right="28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</w:p>
          <w:p w14:paraId="1B9E8018" w14:textId="77777777" w:rsidR="0087276D" w:rsidRDefault="00F40533">
            <w:pPr>
              <w:widowControl/>
              <w:spacing w:line="340" w:lineRule="exact"/>
              <w:ind w:right="28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2AA4DACF" w14:textId="77777777" w:rsidR="0087276D" w:rsidRDefault="00F40533">
            <w:pPr>
              <w:widowControl/>
              <w:tabs>
                <w:tab w:val="left" w:pos="4750"/>
              </w:tabs>
              <w:spacing w:line="340" w:lineRule="exac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87276D" w14:paraId="1FE10D49" w14:textId="77777777">
        <w:trPr>
          <w:cantSplit/>
          <w:trHeight w:val="297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2CF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学校政治</w:t>
            </w:r>
          </w:p>
          <w:p w14:paraId="1343601F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E7A" w14:textId="77777777" w:rsidR="0087276D" w:rsidRDefault="00F40533">
            <w:pPr>
              <w:widowControl/>
              <w:tabs>
                <w:tab w:val="left" w:pos="4391"/>
              </w:tabs>
              <w:spacing w:line="340" w:lineRule="exact"/>
              <w:ind w:right="278"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该课程内容及上传的申报材料思想导向正确。</w:t>
            </w:r>
          </w:p>
          <w:p w14:paraId="7FC2AE0C" w14:textId="77777777" w:rsidR="0087276D" w:rsidRDefault="00F40533">
            <w:pPr>
              <w:widowControl/>
              <w:tabs>
                <w:tab w:val="left" w:pos="4391"/>
              </w:tabs>
              <w:spacing w:line="340" w:lineRule="exact"/>
              <w:ind w:right="278"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主讲教师及团队教师成员不存在师德师风、学术不端等问题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遵纪守法，无违法违纪行为，五年内未出现过教学事故。</w:t>
            </w:r>
          </w:p>
          <w:p w14:paraId="6A9BF73F" w14:textId="77777777" w:rsidR="0087276D" w:rsidRDefault="0087276D">
            <w:pPr>
              <w:pStyle w:val="a0"/>
              <w:spacing w:line="340" w:lineRule="exact"/>
              <w:ind w:firstLineChars="0" w:firstLine="0"/>
              <w:rPr>
                <w:sz w:val="24"/>
                <w:szCs w:val="24"/>
              </w:rPr>
            </w:pPr>
          </w:p>
          <w:p w14:paraId="7C691382" w14:textId="77777777" w:rsidR="0087276D" w:rsidRDefault="0087276D">
            <w:pPr>
              <w:pStyle w:val="a0"/>
              <w:spacing w:line="340" w:lineRule="exact"/>
              <w:ind w:firstLineChars="0" w:firstLine="0"/>
              <w:rPr>
                <w:sz w:val="24"/>
                <w:szCs w:val="24"/>
              </w:rPr>
            </w:pPr>
          </w:p>
          <w:p w14:paraId="661E6A72" w14:textId="77777777" w:rsidR="0087276D" w:rsidRDefault="00F40533">
            <w:pPr>
              <w:widowControl/>
              <w:tabs>
                <w:tab w:val="left" w:pos="4391"/>
              </w:tabs>
              <w:spacing w:line="340" w:lineRule="exact"/>
              <w:ind w:right="400" w:firstLineChars="600" w:firstLine="14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学校组织或人事部门（盖章）</w:t>
            </w:r>
          </w:p>
          <w:p w14:paraId="37E679F2" w14:textId="77777777" w:rsidR="0087276D" w:rsidRDefault="00F40533">
            <w:pPr>
              <w:widowControl/>
              <w:tabs>
                <w:tab w:val="left" w:pos="4391"/>
              </w:tabs>
              <w:spacing w:line="340" w:lineRule="exact"/>
              <w:ind w:right="28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87276D" w14:paraId="5405E090" w14:textId="77777777">
        <w:trPr>
          <w:cantSplit/>
          <w:trHeight w:val="224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13B" w14:textId="77777777" w:rsidR="0087276D" w:rsidRDefault="00F40533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164" w14:textId="77777777" w:rsidR="0087276D" w:rsidRDefault="0087276D">
            <w:pPr>
              <w:widowControl/>
              <w:tabs>
                <w:tab w:val="left" w:pos="4620"/>
              </w:tabs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C898291" w14:textId="77777777" w:rsidR="0087276D" w:rsidRDefault="0087276D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62DB54" w14:textId="77777777" w:rsidR="0087276D" w:rsidRDefault="0087276D">
            <w:pPr>
              <w:pStyle w:val="a0"/>
              <w:ind w:firstLineChars="0" w:firstLine="0"/>
              <w:rPr>
                <w:sz w:val="24"/>
                <w:szCs w:val="24"/>
              </w:rPr>
            </w:pPr>
          </w:p>
          <w:p w14:paraId="4584F983" w14:textId="77777777" w:rsidR="0087276D" w:rsidRDefault="0087276D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964E1D2" w14:textId="77777777" w:rsidR="0087276D" w:rsidRDefault="00F40533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4E37F6DA" w14:textId="77777777" w:rsidR="0087276D" w:rsidRDefault="00F40533">
            <w:pPr>
              <w:widowControl/>
              <w:tabs>
                <w:tab w:val="left" w:pos="4391"/>
                <w:tab w:val="left" w:pos="6500"/>
              </w:tabs>
              <w:spacing w:line="340" w:lineRule="exact"/>
              <w:ind w:right="280"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084C637" w14:textId="77777777" w:rsidR="0087276D" w:rsidRDefault="00F40533">
      <w:pPr>
        <w:spacing w:line="240" w:lineRule="auto"/>
        <w:ind w:firstLineChars="0" w:firstLine="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黑体" w:eastAsia="黑体" w:hAnsi="黑体" w:cs="Times New Roman" w:hint="eastAsia"/>
          <w:sz w:val="22"/>
          <w:szCs w:val="22"/>
        </w:rPr>
        <w:t>注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 w:hint="eastAsia"/>
          <w:sz w:val="22"/>
          <w:szCs w:val="22"/>
        </w:rPr>
        <w:t>表格中“近</w:t>
      </w:r>
      <w:r>
        <w:rPr>
          <w:rFonts w:ascii="Times New Roman" w:eastAsia="仿宋" w:hAnsi="Times New Roman" w:cs="Times New Roman" w:hint="eastAsia"/>
          <w:sz w:val="22"/>
          <w:szCs w:val="22"/>
        </w:rPr>
        <w:t>5</w:t>
      </w:r>
      <w:r>
        <w:rPr>
          <w:rFonts w:ascii="Times New Roman" w:eastAsia="仿宋" w:hAnsi="Times New Roman" w:cs="Times New Roman" w:hint="eastAsia"/>
          <w:sz w:val="22"/>
          <w:szCs w:val="22"/>
        </w:rPr>
        <w:t>年”</w:t>
      </w:r>
      <w:r>
        <w:rPr>
          <w:rFonts w:ascii="Times New Roman" w:eastAsia="仿宋" w:hAnsi="Times New Roman" w:cs="Times New Roman"/>
          <w:sz w:val="22"/>
          <w:szCs w:val="22"/>
        </w:rPr>
        <w:t>以参赛材料提交时间为准，</w:t>
      </w:r>
      <w:r>
        <w:rPr>
          <w:rFonts w:ascii="Times New Roman" w:eastAsia="仿宋" w:hAnsi="Times New Roman" w:cs="Times New Roman"/>
          <w:sz w:val="22"/>
          <w:szCs w:val="22"/>
        </w:rPr>
        <w:t xml:space="preserve">5 </w:t>
      </w:r>
      <w:r>
        <w:rPr>
          <w:rFonts w:ascii="Times New Roman" w:eastAsia="仿宋" w:hAnsi="Times New Roman" w:cs="Times New Roman"/>
          <w:sz w:val="22"/>
          <w:szCs w:val="22"/>
        </w:rPr>
        <w:t>学年或自然年内</w:t>
      </w:r>
      <w:r>
        <w:rPr>
          <w:rFonts w:ascii="Times New Roman" w:eastAsia="仿宋" w:hAnsi="Times New Roman" w:cs="Times New Roman" w:hint="eastAsia"/>
          <w:sz w:val="22"/>
          <w:szCs w:val="22"/>
        </w:rPr>
        <w:t>。</w:t>
      </w:r>
      <w:r>
        <w:rPr>
          <w:rFonts w:ascii="Times New Roman" w:eastAsia="仿宋" w:hAnsi="Times New Roman" w:cs="Times New Roman"/>
          <w:sz w:val="22"/>
          <w:szCs w:val="22"/>
        </w:rPr>
        <w:t>支撑材料原件</w:t>
      </w:r>
    </w:p>
    <w:p w14:paraId="00B4CD8D" w14:textId="77777777" w:rsidR="0087276D" w:rsidRDefault="00F40533">
      <w:pPr>
        <w:spacing w:line="240" w:lineRule="auto"/>
        <w:ind w:firstLineChars="300" w:firstLine="66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的</w:t>
      </w:r>
      <w:proofErr w:type="gramStart"/>
      <w:r>
        <w:rPr>
          <w:rFonts w:ascii="Times New Roman" w:eastAsia="仿宋" w:hAnsi="Times New Roman" w:cs="Times New Roman"/>
          <w:sz w:val="22"/>
          <w:szCs w:val="22"/>
        </w:rPr>
        <w:t>扫描件请在大赛官网提交</w:t>
      </w:r>
      <w:proofErr w:type="gramEnd"/>
      <w:r>
        <w:rPr>
          <w:rFonts w:ascii="Times New Roman" w:eastAsia="仿宋" w:hAnsi="Times New Roman" w:cs="Times New Roman" w:hint="eastAsia"/>
          <w:sz w:val="22"/>
          <w:szCs w:val="22"/>
        </w:rPr>
        <w:t>。</w:t>
      </w:r>
    </w:p>
    <w:p w14:paraId="333E5C16" w14:textId="77777777" w:rsidR="0087276D" w:rsidRDefault="00F40533">
      <w:pPr>
        <w:pStyle w:val="18"/>
        <w:rPr>
          <w:rFonts w:eastAsia="方正小标宋简体"/>
          <w:b/>
          <w:sz w:val="36"/>
          <w:szCs w:val="36"/>
        </w:rPr>
      </w:pPr>
      <w:r>
        <w:br w:type="page"/>
      </w:r>
      <w:r>
        <w:lastRenderedPageBreak/>
        <w:t>附件</w:t>
      </w:r>
      <w:r>
        <w:t>4</w:t>
      </w:r>
    </w:p>
    <w:p w14:paraId="7A5F905D" w14:textId="77777777" w:rsidR="0087276D" w:rsidRDefault="00F40533">
      <w:pPr>
        <w:pStyle w:val="23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四</w:t>
      </w:r>
      <w:r>
        <w:rPr>
          <w:sz w:val="36"/>
          <w:szCs w:val="36"/>
        </w:rPr>
        <w:t>届广东省高校教师教学创新大赛</w:t>
      </w:r>
      <w:r>
        <w:rPr>
          <w:sz w:val="36"/>
          <w:szCs w:val="36"/>
        </w:rPr>
        <w:br/>
        <w:t>教学创新（课程思政创新）成果支撑材料目录</w:t>
      </w:r>
    </w:p>
    <w:p w14:paraId="3F324592" w14:textId="77777777" w:rsidR="0087276D" w:rsidRDefault="00F40533">
      <w:pPr>
        <w:widowControl/>
        <w:spacing w:line="56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</w:rPr>
      </w:pPr>
      <w:r>
        <w:rPr>
          <w:rFonts w:ascii="Times New Roman" w:eastAsia="楷体" w:hAnsi="Times New Roman" w:cs="Times New Roman"/>
          <w:b/>
          <w:kern w:val="0"/>
        </w:rPr>
        <w:t>（不得出现参赛教师姓名、所在学校及院系名称等透露个人身份的信息，成果信息在大赛官方网站填报）</w:t>
      </w:r>
    </w:p>
    <w:p w14:paraId="06A3C4FD" w14:textId="77777777" w:rsidR="0087276D" w:rsidRDefault="0087276D">
      <w:pPr>
        <w:widowControl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</w:rPr>
      </w:pPr>
    </w:p>
    <w:p w14:paraId="53C8D44F" w14:textId="77777777" w:rsidR="0087276D" w:rsidRDefault="00F40533">
      <w:pPr>
        <w:widowControl/>
        <w:spacing w:line="560" w:lineRule="exact"/>
        <w:ind w:rightChars="-239" w:right="-765"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一、主讲教师代表性教学获奖（</w:t>
      </w:r>
      <w:proofErr w:type="gramStart"/>
      <w:r>
        <w:rPr>
          <w:rFonts w:ascii="黑体" w:eastAsia="黑体" w:hAnsi="黑体" w:cs="Times New Roman"/>
          <w:bCs/>
          <w:kern w:val="0"/>
          <w:sz w:val="28"/>
          <w:szCs w:val="28"/>
        </w:rPr>
        <w:t>课程思政创新</w:t>
      </w:r>
      <w:proofErr w:type="gramEnd"/>
      <w:r>
        <w:rPr>
          <w:rFonts w:ascii="黑体" w:eastAsia="黑体" w:hAnsi="黑体" w:cs="Times New Roman"/>
          <w:bCs/>
          <w:kern w:val="0"/>
          <w:sz w:val="28"/>
          <w:szCs w:val="28"/>
        </w:rPr>
        <w:t>）成果信息（不超过5项）</w:t>
      </w:r>
    </w:p>
    <w:tbl>
      <w:tblPr>
        <w:tblW w:w="87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238"/>
        <w:gridCol w:w="1985"/>
        <w:gridCol w:w="1417"/>
        <w:gridCol w:w="1559"/>
        <w:gridCol w:w="1700"/>
      </w:tblGrid>
      <w:tr w:rsidR="0087276D" w14:paraId="61C8D0C2" w14:textId="77777777">
        <w:tc>
          <w:tcPr>
            <w:tcW w:w="891" w:type="dxa"/>
            <w:vAlign w:val="center"/>
          </w:tcPr>
          <w:p w14:paraId="5A85AF97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8" w:type="dxa"/>
            <w:vAlign w:val="center"/>
          </w:tcPr>
          <w:p w14:paraId="55AE2C57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获奖</w:t>
            </w:r>
          </w:p>
          <w:p w14:paraId="15E7E272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985" w:type="dxa"/>
            <w:vAlign w:val="center"/>
          </w:tcPr>
          <w:p w14:paraId="7BE6E4E9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成果名称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hint="eastAsia"/>
                <w:bCs/>
                <w:kern w:val="0"/>
                <w:sz w:val="28"/>
                <w:szCs w:val="28"/>
              </w:rPr>
              <w:t>（内容）</w:t>
            </w:r>
          </w:p>
        </w:tc>
        <w:tc>
          <w:tcPr>
            <w:tcW w:w="1417" w:type="dxa"/>
            <w:vAlign w:val="center"/>
          </w:tcPr>
          <w:p w14:paraId="63E8B302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奖项类别</w:t>
            </w:r>
          </w:p>
          <w:p w14:paraId="71283102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与等级</w:t>
            </w:r>
          </w:p>
        </w:tc>
        <w:tc>
          <w:tcPr>
            <w:tcW w:w="1559" w:type="dxa"/>
            <w:vAlign w:val="center"/>
          </w:tcPr>
          <w:p w14:paraId="2DED1F66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700" w:type="dxa"/>
            <w:vAlign w:val="center"/>
          </w:tcPr>
          <w:p w14:paraId="7CDA67B0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参赛教师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排名</w:t>
            </w:r>
          </w:p>
        </w:tc>
      </w:tr>
      <w:tr w:rsidR="0087276D" w14:paraId="30681BD8" w14:textId="77777777">
        <w:tc>
          <w:tcPr>
            <w:tcW w:w="891" w:type="dxa"/>
          </w:tcPr>
          <w:p w14:paraId="6FFD8C33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6CF865AE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61A672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3B1BFD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AD71B5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BEFFA75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7276D" w14:paraId="5D9DBEC5" w14:textId="77777777">
        <w:tc>
          <w:tcPr>
            <w:tcW w:w="891" w:type="dxa"/>
          </w:tcPr>
          <w:p w14:paraId="2500EFEF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0015BB9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288F04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0358E2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759412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ABE3255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7276D" w14:paraId="715AD4E7" w14:textId="77777777">
        <w:tc>
          <w:tcPr>
            <w:tcW w:w="891" w:type="dxa"/>
          </w:tcPr>
          <w:p w14:paraId="07AC67E2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7C19F42F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B999ED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52CD7A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A17386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8D9A9FC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7276D" w14:paraId="05259501" w14:textId="77777777">
        <w:tc>
          <w:tcPr>
            <w:tcW w:w="891" w:type="dxa"/>
          </w:tcPr>
          <w:p w14:paraId="44A69023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44F4700C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7B5453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ED76F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7B8ABA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185CD67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7276D" w14:paraId="6D0758BB" w14:textId="77777777">
        <w:trPr>
          <w:trHeight w:val="514"/>
        </w:trPr>
        <w:tc>
          <w:tcPr>
            <w:tcW w:w="891" w:type="dxa"/>
          </w:tcPr>
          <w:p w14:paraId="0DD1FDC4" w14:textId="77777777" w:rsidR="0087276D" w:rsidRDefault="00F40533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4C01023B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BF6A94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689752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81D951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67AB890" w14:textId="77777777" w:rsidR="0087276D" w:rsidRDefault="0087276D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DE3F7C4" w14:textId="77777777" w:rsidR="0087276D" w:rsidRDefault="0087276D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DA50188" w14:textId="77777777" w:rsidR="0087276D" w:rsidRDefault="00F40533">
      <w:pPr>
        <w:widowControl/>
        <w:spacing w:line="560" w:lineRule="exact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二、人才培养成果证明材料</w:t>
      </w:r>
      <w:r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  <w:t>（不超过</w:t>
      </w:r>
      <w:r>
        <w:rPr>
          <w:rFonts w:ascii="黑体" w:eastAsia="黑体" w:hAnsi="黑体" w:cs="Times New Roman"/>
          <w:bCs/>
          <w:kern w:val="0"/>
          <w:sz w:val="28"/>
          <w:szCs w:val="28"/>
        </w:rPr>
        <w:t>5</w:t>
      </w:r>
      <w:r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  <w:t>项）</w:t>
      </w:r>
    </w:p>
    <w:p w14:paraId="7E388463" w14:textId="77777777" w:rsidR="0087276D" w:rsidRDefault="00F40533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1.</w:t>
      </w:r>
    </w:p>
    <w:p w14:paraId="593BBCD4" w14:textId="77777777" w:rsidR="0087276D" w:rsidRDefault="00F40533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2.</w:t>
      </w:r>
    </w:p>
    <w:p w14:paraId="63C7FC63" w14:textId="77777777" w:rsidR="0087276D" w:rsidRDefault="00F40533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3.</w:t>
      </w:r>
    </w:p>
    <w:p w14:paraId="0A2A46F9" w14:textId="77777777" w:rsidR="0087276D" w:rsidRDefault="00F40533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</w:t>
      </w:r>
    </w:p>
    <w:p w14:paraId="12F16C3E" w14:textId="77777777" w:rsidR="0087276D" w:rsidRDefault="00F40533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</w:p>
    <w:p w14:paraId="52D23953" w14:textId="77777777" w:rsidR="0087276D" w:rsidRDefault="0087276D">
      <w:pPr>
        <w:pStyle w:val="a0"/>
        <w:ind w:firstLine="640"/>
        <w:rPr>
          <w:rFonts w:ascii="Times New Roman" w:hAnsi="Times New Roman" w:cs="Times New Roman"/>
        </w:rPr>
        <w:sectPr w:rsidR="0087276D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40" w:right="1800" w:bottom="1440" w:left="1800" w:header="851" w:footer="992" w:gutter="0"/>
          <w:cols w:space="720"/>
          <w:titlePg/>
          <w:docGrid w:type="lines" w:linePitch="435"/>
        </w:sectPr>
      </w:pPr>
    </w:p>
    <w:p w14:paraId="65EE04D5" w14:textId="77777777" w:rsidR="0087276D" w:rsidRDefault="00F40533">
      <w:pPr>
        <w:pStyle w:val="18"/>
        <w:rPr>
          <w:sz w:val="24"/>
          <w:szCs w:val="24"/>
        </w:rPr>
      </w:pPr>
      <w:r>
        <w:lastRenderedPageBreak/>
        <w:t>附件</w:t>
      </w:r>
      <w:r>
        <w:t>5</w:t>
      </w:r>
    </w:p>
    <w:p w14:paraId="773C5DDB" w14:textId="77777777" w:rsidR="0087276D" w:rsidRDefault="00F40533">
      <w:pPr>
        <w:pStyle w:val="23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四</w:t>
      </w:r>
      <w:r>
        <w:rPr>
          <w:sz w:val="36"/>
          <w:szCs w:val="36"/>
        </w:rPr>
        <w:t>届广东省高校教师教学创新大赛</w:t>
      </w:r>
      <w:r>
        <w:rPr>
          <w:sz w:val="36"/>
          <w:szCs w:val="36"/>
        </w:rPr>
        <w:br/>
        <w:t>课堂教学实录视频标准</w:t>
      </w:r>
    </w:p>
    <w:p w14:paraId="61E98BC6" w14:textId="77777777" w:rsidR="0087276D" w:rsidRDefault="0087276D">
      <w:pPr>
        <w:spacing w:line="240" w:lineRule="exact"/>
      </w:pPr>
    </w:p>
    <w:p w14:paraId="57A41673" w14:textId="77777777" w:rsidR="0087276D" w:rsidRDefault="00F40533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kern w:val="0"/>
          <w:sz w:val="28"/>
          <w:szCs w:val="28"/>
        </w:rPr>
        <w:t>课堂教学实录视频应为参赛课程中两个</w:t>
      </w:r>
      <w:r>
        <w:rPr>
          <w:rFonts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学时的完整教学实录（按</w:t>
      </w:r>
      <w:r>
        <w:rPr>
          <w:rFonts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个视频文件上传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，每个视频约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分钟</w:t>
      </w:r>
      <w:r>
        <w:rPr>
          <w:rFonts w:ascii="Times New Roman" w:hAnsi="Times New Roman" w:cs="Times New Roman"/>
          <w:kern w:val="0"/>
          <w:sz w:val="28"/>
          <w:szCs w:val="28"/>
        </w:rPr>
        <w:t>）。</w:t>
      </w:r>
    </w:p>
    <w:p w14:paraId="45CB6C59" w14:textId="77777777" w:rsidR="00965D07" w:rsidRDefault="00965D07" w:rsidP="00965D07">
      <w:pPr>
        <w:adjustRightInd w:val="0"/>
        <w:snapToGrid w:val="0"/>
        <w:spacing w:line="6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个，不影响正常教学秩序）。</w:t>
      </w:r>
    </w:p>
    <w:p w14:paraId="4E065ABF" w14:textId="77777777" w:rsidR="0087276D" w:rsidRDefault="00F40533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kern w:val="0"/>
          <w:sz w:val="28"/>
          <w:szCs w:val="28"/>
        </w:rPr>
        <w:t>主讲教师必须出镜，要有学生的镜头，须告知学生可能出现在视频中，此视频会公开。</w:t>
      </w:r>
    </w:p>
    <w:p w14:paraId="64D42B4C" w14:textId="77777777" w:rsidR="0087276D" w:rsidRDefault="00F40533">
      <w:pPr>
        <w:widowControl/>
        <w:spacing w:line="560" w:lineRule="exact"/>
        <w:ind w:firstLine="560"/>
        <w:rPr>
          <w:rFonts w:ascii="Times New Roman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能够体现课程教学创新，不允许配音，</w:t>
      </w:r>
      <w:r>
        <w:rPr>
          <w:rFonts w:ascii="Times New Roman" w:hAnsi="Times New Roman" w:cs="Times New Roman"/>
          <w:b/>
          <w:bCs/>
          <w:spacing w:val="-6"/>
          <w:kern w:val="0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。</w:t>
      </w:r>
    </w:p>
    <w:p w14:paraId="3A8E019D" w14:textId="77777777" w:rsidR="0087276D" w:rsidRDefault="00F40533">
      <w:pPr>
        <w:widowControl/>
        <w:spacing w:line="560" w:lineRule="exact"/>
        <w:ind w:firstLine="53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>视频文件采用</w:t>
      </w:r>
      <w:r>
        <w:rPr>
          <w:rFonts w:ascii="Times New Roman" w:hAnsi="Times New Roman" w:cs="Times New Roman"/>
          <w:kern w:val="0"/>
          <w:sz w:val="28"/>
          <w:szCs w:val="28"/>
        </w:rPr>
        <w:t>MP4</w:t>
      </w:r>
      <w:r>
        <w:rPr>
          <w:rFonts w:ascii="Times New Roman" w:hAnsi="Times New Roman" w:cs="Times New Roman"/>
          <w:kern w:val="0"/>
          <w:sz w:val="28"/>
          <w:szCs w:val="28"/>
        </w:rPr>
        <w:t>格式，分辨率</w:t>
      </w:r>
      <w:r>
        <w:rPr>
          <w:rFonts w:ascii="Times New Roman" w:hAnsi="Times New Roman" w:cs="Times New Roman"/>
          <w:kern w:val="0"/>
          <w:sz w:val="28"/>
          <w:szCs w:val="28"/>
        </w:rPr>
        <w:t>720P</w:t>
      </w:r>
      <w:r>
        <w:rPr>
          <w:rFonts w:ascii="Times New Roman" w:hAnsi="Times New Roman" w:cs="Times New Roman"/>
          <w:kern w:val="0"/>
          <w:sz w:val="28"/>
          <w:szCs w:val="28"/>
        </w:rPr>
        <w:t>以上，每个视频文件大小不超过</w:t>
      </w:r>
      <w:r>
        <w:rPr>
          <w:rFonts w:ascii="Times New Roman" w:hAnsi="Times New Roman" w:cs="Times New Roman"/>
          <w:kern w:val="0"/>
          <w:sz w:val="28"/>
          <w:szCs w:val="28"/>
        </w:rPr>
        <w:t>1200MB</w:t>
      </w:r>
      <w:r>
        <w:rPr>
          <w:rFonts w:ascii="Times New Roman" w:hAnsi="Times New Roman" w:cs="Times New Roman"/>
          <w:kern w:val="0"/>
          <w:sz w:val="28"/>
          <w:szCs w:val="28"/>
        </w:rPr>
        <w:t>，图像清晰稳定，声音清楚。</w:t>
      </w:r>
    </w:p>
    <w:p w14:paraId="74E0B94D" w14:textId="77777777" w:rsidR="0087276D" w:rsidRDefault="00F40533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6. </w:t>
      </w:r>
      <w:r>
        <w:rPr>
          <w:rFonts w:ascii="Times New Roman" w:hAnsi="Times New Roman" w:cs="Times New Roman"/>
          <w:kern w:val="0"/>
          <w:sz w:val="28"/>
          <w:szCs w:val="28"/>
        </w:rPr>
        <w:t>视频文件命名按照</w:t>
      </w:r>
      <w:r>
        <w:rPr>
          <w:rFonts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课程名称</w:t>
      </w:r>
      <w:r>
        <w:rPr>
          <w:rFonts w:ascii="Times New Roman" w:hAnsi="Times New Roman" w:cs="Times New Roman"/>
          <w:kern w:val="0"/>
          <w:sz w:val="28"/>
          <w:szCs w:val="28"/>
        </w:rPr>
        <w:t>+</w:t>
      </w:r>
      <w:r>
        <w:rPr>
          <w:rFonts w:ascii="Times New Roman" w:hAnsi="Times New Roman" w:cs="Times New Roman"/>
          <w:kern w:val="0"/>
          <w:sz w:val="28"/>
          <w:szCs w:val="28"/>
        </w:rPr>
        <w:t>授课内容</w:t>
      </w:r>
      <w:r>
        <w:rPr>
          <w:rFonts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的形式。</w:t>
      </w:r>
    </w:p>
    <w:p w14:paraId="6C31B3EF" w14:textId="77777777" w:rsidR="0087276D" w:rsidRDefault="00F40533">
      <w:pPr>
        <w:widowControl/>
        <w:spacing w:line="240" w:lineRule="auto"/>
        <w:ind w:firstLineChars="0" w:firstLine="0"/>
        <w:jc w:val="left"/>
        <w:rPr>
          <w:rFonts w:ascii="Times New Roman" w:eastAsia="黑体" w:hAnsi="Times New Roman" w:cs="Times New Roman"/>
        </w:rPr>
      </w:pPr>
      <w:r>
        <w:br w:type="page"/>
      </w:r>
    </w:p>
    <w:p w14:paraId="49D0C67E" w14:textId="77777777" w:rsidR="0087276D" w:rsidRDefault="00F40533">
      <w:pPr>
        <w:pStyle w:val="18"/>
        <w:rPr>
          <w:sz w:val="24"/>
          <w:szCs w:val="24"/>
        </w:rPr>
      </w:pPr>
      <w:r>
        <w:lastRenderedPageBreak/>
        <w:t>附件</w:t>
      </w:r>
      <w:r>
        <w:t>6</w:t>
      </w:r>
    </w:p>
    <w:p w14:paraId="695BB48D" w14:textId="77777777" w:rsidR="0087276D" w:rsidRDefault="00F40533">
      <w:pPr>
        <w:pStyle w:val="23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</w:rPr>
        <w:t>四</w:t>
      </w:r>
      <w:r>
        <w:rPr>
          <w:sz w:val="36"/>
          <w:szCs w:val="36"/>
        </w:rPr>
        <w:t>届广东省高校教师教学创新大赛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评审专家推荐材料</w:t>
      </w:r>
    </w:p>
    <w:p w14:paraId="7E2A6AD2" w14:textId="77777777" w:rsidR="0087276D" w:rsidRDefault="0087276D">
      <w:pPr>
        <w:spacing w:line="240" w:lineRule="exact"/>
      </w:pPr>
    </w:p>
    <w:p w14:paraId="3C51062E" w14:textId="77777777" w:rsidR="0087276D" w:rsidRDefault="00F40533">
      <w:pPr>
        <w:pStyle w:val="1"/>
      </w:pPr>
      <w:r>
        <w:rPr>
          <w:rFonts w:hint="eastAsia"/>
        </w:rPr>
        <w:t>一、推荐名额</w:t>
      </w:r>
    </w:p>
    <w:p w14:paraId="0745A69F" w14:textId="1AA78B5F" w:rsidR="0087276D" w:rsidRDefault="00F40533" w:rsidP="00824A34">
      <w:pPr>
        <w:spacing w:line="560" w:lineRule="exact"/>
      </w:pPr>
      <w:r>
        <w:rPr>
          <w:rFonts w:hint="eastAsia"/>
        </w:rPr>
        <w:t>各高校</w:t>
      </w:r>
      <w:proofErr w:type="gramStart"/>
      <w:r>
        <w:rPr>
          <w:rFonts w:hint="eastAsia"/>
        </w:rPr>
        <w:t>推荐省</w:t>
      </w:r>
      <w:proofErr w:type="gramEnd"/>
      <w:r>
        <w:rPr>
          <w:rFonts w:hint="eastAsia"/>
        </w:rPr>
        <w:t>赛评审专家名额与各高校推荐参加省</w:t>
      </w:r>
      <w:proofErr w:type="gramStart"/>
      <w:r>
        <w:rPr>
          <w:rFonts w:hint="eastAsia"/>
        </w:rPr>
        <w:t>赛教师</w:t>
      </w:r>
      <w:proofErr w:type="gramEnd"/>
      <w:r>
        <w:rPr>
          <w:rFonts w:hint="eastAsia"/>
        </w:rPr>
        <w:t>名额一致（详见附件</w:t>
      </w:r>
      <w:r>
        <w:t>1</w:t>
      </w:r>
      <w:r>
        <w:rPr>
          <w:rFonts w:hint="eastAsia"/>
        </w:rPr>
        <w:t>）</w:t>
      </w:r>
      <w:r w:rsidR="00D914DD">
        <w:rPr>
          <w:rFonts w:hint="eastAsia"/>
        </w:rPr>
        <w:t>。</w:t>
      </w:r>
      <w:r>
        <w:rPr>
          <w:rFonts w:hint="eastAsia"/>
        </w:rPr>
        <w:t>为确保专家库</w:t>
      </w:r>
      <w:r w:rsidR="00D914DD">
        <w:rPr>
          <w:rFonts w:hint="eastAsia"/>
        </w:rPr>
        <w:t>组别</w:t>
      </w:r>
      <w:r>
        <w:rPr>
          <w:rFonts w:hint="eastAsia"/>
        </w:rPr>
        <w:t>、学科分布合理，原则上各高校推荐的专家要尽可能涵盖</w:t>
      </w:r>
      <w:r>
        <w:t>新工科、新医科、新农科、新文科、基础课程、</w:t>
      </w:r>
      <w:proofErr w:type="gramStart"/>
      <w:r>
        <w:t>课程思政</w:t>
      </w:r>
      <w:r>
        <w:rPr>
          <w:rFonts w:hint="eastAsia"/>
        </w:rPr>
        <w:t>六个</w:t>
      </w:r>
      <w:proofErr w:type="gramEnd"/>
      <w:r>
        <w:rPr>
          <w:rFonts w:hint="eastAsia"/>
        </w:rPr>
        <w:t>大组，并分布在不同学科门类，产教</w:t>
      </w:r>
      <w:proofErr w:type="gramStart"/>
      <w:r>
        <w:rPr>
          <w:rFonts w:hint="eastAsia"/>
        </w:rPr>
        <w:t>融合组</w:t>
      </w:r>
      <w:proofErr w:type="gramEnd"/>
      <w:r>
        <w:rPr>
          <w:rFonts w:hint="eastAsia"/>
        </w:rPr>
        <w:t>另行通知。</w:t>
      </w:r>
    </w:p>
    <w:p w14:paraId="1615D996" w14:textId="77777777" w:rsidR="0087276D" w:rsidRDefault="00F40533">
      <w:pPr>
        <w:pStyle w:val="1"/>
      </w:pPr>
      <w:r>
        <w:rPr>
          <w:rFonts w:hint="eastAsia"/>
        </w:rPr>
        <w:t>二、省赛评审专家推荐条件</w:t>
      </w:r>
    </w:p>
    <w:p w14:paraId="5F490F54" w14:textId="77777777" w:rsidR="0087276D" w:rsidRDefault="00F40533">
      <w:pPr>
        <w:spacing w:line="560" w:lineRule="exact"/>
      </w:pPr>
      <w:r>
        <w:rPr>
          <w:rFonts w:hint="eastAsia"/>
        </w:rPr>
        <w:t>（一）师德高尚，处事公正。</w:t>
      </w:r>
    </w:p>
    <w:p w14:paraId="10DE006E" w14:textId="77777777" w:rsidR="0087276D" w:rsidRDefault="00F40533">
      <w:pPr>
        <w:spacing w:line="560" w:lineRule="exact"/>
        <w:rPr>
          <w:color w:val="000000" w:themeColor="text1"/>
        </w:rPr>
      </w:pPr>
      <w:r>
        <w:rPr>
          <w:rFonts w:hint="eastAsia"/>
        </w:rPr>
        <w:t>（二）具有正高级职称，作为主讲教师承担本科课程教学任务不少于</w:t>
      </w:r>
      <w:r>
        <w:t>10</w:t>
      </w:r>
      <w:r>
        <w:rPr>
          <w:rFonts w:hint="eastAsia"/>
        </w:rPr>
        <w:t>年，教学评价优秀</w:t>
      </w:r>
      <w:r>
        <w:rPr>
          <w:rFonts w:hint="eastAsia"/>
          <w:color w:val="000000" w:themeColor="text1"/>
        </w:rPr>
        <w:t>。</w:t>
      </w:r>
    </w:p>
    <w:p w14:paraId="2FC3398E" w14:textId="77777777" w:rsidR="0087276D" w:rsidRDefault="00F40533">
      <w:pPr>
        <w:spacing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（三）</w:t>
      </w:r>
      <w:r>
        <w:t>专家年龄原则上不超过65周岁，院士等高层次专家可</w:t>
      </w:r>
      <w:r>
        <w:rPr>
          <w:rFonts w:hint="eastAsia"/>
        </w:rPr>
        <w:t>适当</w:t>
      </w:r>
      <w:r>
        <w:t>放宽。</w:t>
      </w:r>
    </w:p>
    <w:p w14:paraId="6F83BBE6" w14:textId="77777777" w:rsidR="0087276D" w:rsidRDefault="00F40533">
      <w:pPr>
        <w:spacing w:line="560" w:lineRule="exact"/>
      </w:pPr>
      <w:r>
        <w:rPr>
          <w:rFonts w:hint="eastAsia"/>
        </w:rPr>
        <w:t>（四）</w:t>
      </w:r>
      <w:r>
        <w:rPr>
          <w:color w:val="000000" w:themeColor="text1"/>
        </w:rPr>
        <w:t>深入开展教学创新研究并有高水平实践成果</w:t>
      </w:r>
      <w:r>
        <w:rPr>
          <w:rFonts w:hint="eastAsia"/>
          <w:color w:val="000000" w:themeColor="text1"/>
        </w:rPr>
        <w:t>，应符合以下条件之一：曾主持省级及以上教研教改项目；省级及以上一流本科课程或一流本科专业负责人；省级及以上教学成果</w:t>
      </w:r>
      <w:proofErr w:type="gramStart"/>
      <w:r>
        <w:rPr>
          <w:rFonts w:hint="eastAsia"/>
          <w:color w:val="000000" w:themeColor="text1"/>
        </w:rPr>
        <w:t>奖前三完成</w:t>
      </w:r>
      <w:proofErr w:type="gramEnd"/>
      <w:r>
        <w:rPr>
          <w:rFonts w:hint="eastAsia"/>
          <w:color w:val="000000" w:themeColor="text1"/>
        </w:rPr>
        <w:t>人。</w:t>
      </w:r>
    </w:p>
    <w:p w14:paraId="2BCC530D" w14:textId="77777777" w:rsidR="0087276D" w:rsidRDefault="00F40533">
      <w:pPr>
        <w:spacing w:line="560" w:lineRule="exact"/>
      </w:pPr>
      <w:r>
        <w:rPr>
          <w:rFonts w:hint="eastAsia"/>
        </w:rPr>
        <w:t>（五）同等条件下，各级教学名师、曾担任各类教师教学大赛（决赛）评委的教师或曾在各类教学竞赛中获得优异成绩的教师优先推荐。</w:t>
      </w:r>
    </w:p>
    <w:p w14:paraId="589AF429" w14:textId="77777777" w:rsidR="0087276D" w:rsidRDefault="00F40533">
      <w:pPr>
        <w:spacing w:line="560" w:lineRule="exact"/>
      </w:pPr>
      <w:r>
        <w:rPr>
          <w:rFonts w:hint="eastAsia"/>
        </w:rPr>
        <w:t>（六）拟参加本届</w:t>
      </w:r>
      <w:proofErr w:type="gramStart"/>
      <w:r>
        <w:rPr>
          <w:rFonts w:hint="eastAsia"/>
        </w:rPr>
        <w:t>大赛省</w:t>
      </w:r>
      <w:proofErr w:type="gramEnd"/>
      <w:r>
        <w:rPr>
          <w:rFonts w:hint="eastAsia"/>
        </w:rPr>
        <w:t>赛的课程主讲教师及团队成员不得推荐作为评审专家。</w:t>
      </w:r>
    </w:p>
    <w:p w14:paraId="3FC741B4" w14:textId="780F1AC4" w:rsidR="0087276D" w:rsidRDefault="00824A34">
      <w:pPr>
        <w:pStyle w:val="1"/>
      </w:pPr>
      <w:r>
        <w:rPr>
          <w:rFonts w:hint="eastAsia"/>
        </w:rPr>
        <w:lastRenderedPageBreak/>
        <w:t>三</w:t>
      </w:r>
      <w:r w:rsidR="00F40533">
        <w:rPr>
          <w:rFonts w:hint="eastAsia"/>
        </w:rPr>
        <w:t>、主要工作内容</w:t>
      </w:r>
      <w:r w:rsidR="00F40533">
        <w:rPr>
          <w:rFonts w:hint="eastAsia"/>
        </w:rPr>
        <w:t xml:space="preserve"> </w:t>
      </w:r>
    </w:p>
    <w:p w14:paraId="5A305E8C" w14:textId="77777777" w:rsidR="0087276D" w:rsidRDefault="00F40533">
      <w:r>
        <w:t>后续将从专家库中抽取评委，参加第</w:t>
      </w:r>
      <w:r>
        <w:rPr>
          <w:rFonts w:hint="eastAsia"/>
        </w:rPr>
        <w:t>四</w:t>
      </w:r>
      <w:r>
        <w:t>届大赛评审工作</w:t>
      </w:r>
      <w:r>
        <w:rPr>
          <w:rFonts w:hint="eastAsia"/>
        </w:rPr>
        <w:t xml:space="preserve">。 </w:t>
      </w:r>
    </w:p>
    <w:p w14:paraId="0CA7F7A1" w14:textId="5C7892CE" w:rsidR="0087276D" w:rsidRDefault="00F40533">
      <w:pPr>
        <w:pStyle w:val="2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b w:val="0"/>
          <w:bCs w:val="0"/>
        </w:rPr>
        <w:t>（一）网络评审</w:t>
      </w:r>
      <w:r w:rsidR="007237B6" w:rsidRPr="007237B6">
        <w:rPr>
          <w:rFonts w:ascii="仿宋" w:eastAsia="仿宋" w:hAnsi="仿宋" w:hint="eastAsia"/>
          <w:b w:val="0"/>
          <w:bCs w:val="0"/>
        </w:rPr>
        <w:t>：</w:t>
      </w:r>
      <w:r>
        <w:rPr>
          <w:rFonts w:ascii="仿宋" w:eastAsia="仿宋" w:hAnsi="仿宋" w:hint="eastAsia"/>
          <w:b w:val="0"/>
          <w:bCs w:val="0"/>
        </w:rPr>
        <w:t>评委登录大赛管理平台，观看教学实录视频、教学创新成果报告（或课程</w:t>
      </w:r>
      <w:proofErr w:type="gramStart"/>
      <w:r>
        <w:rPr>
          <w:rFonts w:ascii="仿宋" w:eastAsia="仿宋" w:hAnsi="仿宋" w:hint="eastAsia"/>
          <w:b w:val="0"/>
          <w:bCs w:val="0"/>
        </w:rPr>
        <w:t>思政创新</w:t>
      </w:r>
      <w:proofErr w:type="gramEnd"/>
      <w:r>
        <w:rPr>
          <w:rFonts w:ascii="仿宋" w:eastAsia="仿宋" w:hAnsi="仿宋" w:hint="eastAsia"/>
          <w:b w:val="0"/>
          <w:bCs w:val="0"/>
        </w:rPr>
        <w:t>报告）及相关支撑材料，依据大赛评分标准进行网络评审。</w:t>
      </w:r>
    </w:p>
    <w:p w14:paraId="22D39C01" w14:textId="77777777" w:rsidR="0087276D" w:rsidRDefault="00F40533">
      <w:pPr>
        <w:pStyle w:val="2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b w:val="0"/>
          <w:bCs w:val="0"/>
        </w:rPr>
        <w:t>（二）现场评审：评委现场评审教学设计创新汇报，并依据选手的汇报进</w:t>
      </w:r>
      <w:r>
        <w:rPr>
          <w:rFonts w:ascii="仿宋" w:eastAsia="仿宋" w:hAnsi="仿宋"/>
          <w:b w:val="0"/>
          <w:bCs w:val="0"/>
        </w:rPr>
        <w:t xml:space="preserve">行 10 </w:t>
      </w:r>
      <w:r>
        <w:rPr>
          <w:rFonts w:ascii="仿宋" w:eastAsia="仿宋" w:hAnsi="仿宋" w:hint="eastAsia"/>
          <w:b w:val="0"/>
          <w:bCs w:val="0"/>
        </w:rPr>
        <w:t>分钟的提问交流。</w:t>
      </w:r>
    </w:p>
    <w:p w14:paraId="2B1494E7" w14:textId="7E65C241" w:rsidR="0087276D" w:rsidRDefault="00824A34">
      <w:pPr>
        <w:pStyle w:val="1"/>
      </w:pPr>
      <w:r>
        <w:rPr>
          <w:rFonts w:hint="eastAsia"/>
        </w:rPr>
        <w:t>四</w:t>
      </w:r>
      <w:r w:rsidR="00F40533">
        <w:rPr>
          <w:rFonts w:hint="eastAsia"/>
        </w:rPr>
        <w:t>、推荐流程</w:t>
      </w:r>
    </w:p>
    <w:p w14:paraId="3915291D" w14:textId="6C5D3889" w:rsidR="0087276D" w:rsidRPr="00824A34" w:rsidRDefault="00F40533" w:rsidP="00824A34">
      <w:pPr>
        <w:pStyle w:val="a0"/>
        <w:spacing w:line="56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为便于</w:t>
      </w:r>
      <w:r>
        <w:rPr>
          <w:rFonts w:ascii="Times New Roman" w:hAnsi="Times New Roman" w:cs="Times New Roman" w:hint="eastAsia"/>
        </w:rPr>
        <w:t>专家信息填报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特开设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第四届广东省高校教师教学创新大赛信息填报第二平台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，各高校推荐评审专家的材料上传均通过此平台进行</w:t>
      </w:r>
      <w:r>
        <w:rPr>
          <w:rFonts w:ascii="Times New Roman" w:hAnsi="Times New Roman" w:cs="Times New Roman"/>
        </w:rPr>
        <w:t>，相关操作指南将另行通知到各高校工作联系人。</w:t>
      </w:r>
      <w:r>
        <w:rPr>
          <w:rFonts w:ascii="仿宋" w:eastAsia="仿宋" w:hAnsi="仿宋" w:hint="eastAsia"/>
        </w:rPr>
        <w:t>省</w:t>
      </w:r>
      <w:proofErr w:type="gramStart"/>
      <w:r>
        <w:rPr>
          <w:rFonts w:ascii="仿宋" w:eastAsia="仿宋" w:hAnsi="仿宋" w:hint="eastAsia"/>
        </w:rPr>
        <w:t>赛专家</w:t>
      </w:r>
      <w:proofErr w:type="gramEnd"/>
      <w:r>
        <w:rPr>
          <w:rFonts w:ascii="仿宋" w:eastAsia="仿宋" w:hAnsi="仿宋" w:hint="eastAsia"/>
        </w:rPr>
        <w:t>推荐流程：</w:t>
      </w:r>
    </w:p>
    <w:p w14:paraId="7BD7132D" w14:textId="4786D2BF" w:rsidR="0087276D" w:rsidRDefault="00F40533">
      <w:pPr>
        <w:spacing w:line="560" w:lineRule="exact"/>
      </w:pPr>
      <w:r>
        <w:t>1.</w:t>
      </w:r>
      <w:r>
        <w:rPr>
          <w:rFonts w:hint="eastAsia"/>
        </w:rPr>
        <w:t>省赛受推荐专家填写《第四届广东省高校教师教学创新大赛评审专家信息表》（附件</w:t>
      </w:r>
      <w:r>
        <w:t>6-1</w:t>
      </w:r>
      <w:r>
        <w:rPr>
          <w:rFonts w:hint="eastAsia"/>
        </w:rPr>
        <w:t>）</w:t>
      </w:r>
      <w:r w:rsidR="00D914DD">
        <w:rPr>
          <w:rFonts w:hint="eastAsia"/>
        </w:rPr>
        <w:t>；</w:t>
      </w:r>
    </w:p>
    <w:p w14:paraId="050796CB" w14:textId="0ECBB908" w:rsidR="0087276D" w:rsidRDefault="00F40533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/>
        </w:rPr>
        <w:t>各高校管理员登录第二平台，</w:t>
      </w:r>
      <w:r>
        <w:rPr>
          <w:rFonts w:ascii="Times New Roman" w:hAnsi="Times New Roman" w:cs="Times New Roman" w:hint="eastAsia"/>
        </w:rPr>
        <w:t>于</w:t>
      </w:r>
      <w:r w:rsidR="00D914DD">
        <w:rPr>
          <w:rFonts w:ascii="Times New Roman" w:hAnsi="Times New Roman" w:cs="Times New Roman" w:hint="eastAsia"/>
        </w:rPr>
        <w:t>2</w:t>
      </w:r>
      <w:r w:rsidR="00D914DD">
        <w:rPr>
          <w:rFonts w:ascii="Times New Roman" w:hAnsi="Times New Roman" w:cs="Times New Roman"/>
        </w:rPr>
        <w:t>023</w:t>
      </w:r>
      <w:r w:rsidR="00D914DD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 w:hint="eastAsia"/>
          <w:b/>
          <w:bCs/>
        </w:rPr>
        <w:t>月</w:t>
      </w:r>
      <w:r>
        <w:rPr>
          <w:rFonts w:ascii="Times New Roman" w:hAnsi="Times New Roman" w:cs="Times New Roman"/>
          <w:b/>
          <w:bCs/>
        </w:rPr>
        <w:t>3</w:t>
      </w:r>
      <w:r w:rsidR="003146C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日</w:t>
      </w:r>
      <w:r>
        <w:rPr>
          <w:rFonts w:ascii="Times New Roman" w:hAnsi="Times New Roman" w:cs="Times New Roman"/>
          <w:b/>
          <w:bCs/>
        </w:rPr>
        <w:t>17:00</w:t>
      </w:r>
      <w:r>
        <w:rPr>
          <w:rFonts w:ascii="Times New Roman" w:hAnsi="Times New Roman" w:cs="Times New Roman" w:hint="eastAsia"/>
          <w:b/>
          <w:bCs/>
        </w:rPr>
        <w:t>前</w:t>
      </w:r>
      <w:r>
        <w:rPr>
          <w:rFonts w:hint="eastAsia"/>
        </w:rPr>
        <w:t>将所有专家信息表（附件</w:t>
      </w:r>
      <w:r>
        <w:t>6-1</w:t>
      </w:r>
      <w:r>
        <w:rPr>
          <w:rFonts w:hint="eastAsia"/>
        </w:rPr>
        <w:t>）电子版和纸质版盖章扫描件、省</w:t>
      </w:r>
      <w:proofErr w:type="gramStart"/>
      <w:r>
        <w:rPr>
          <w:rFonts w:hint="eastAsia"/>
        </w:rPr>
        <w:t>赛专家</w:t>
      </w:r>
      <w:proofErr w:type="gramEnd"/>
      <w:r>
        <w:rPr>
          <w:rFonts w:hint="eastAsia"/>
        </w:rPr>
        <w:t>推荐表（附件</w:t>
      </w:r>
      <w:r>
        <w:t>6-</w:t>
      </w:r>
      <w:r w:rsidR="00994893">
        <w:t>2</w:t>
      </w:r>
      <w:r>
        <w:rPr>
          <w:rFonts w:hint="eastAsia"/>
        </w:rPr>
        <w:t>）电子版上传至第二平台。</w:t>
      </w:r>
      <w:r>
        <w:rPr>
          <w:rFonts w:ascii="Times New Roman" w:hAnsi="Times New Roman" w:cs="Times New Roman"/>
        </w:rPr>
        <w:br w:type="page"/>
      </w:r>
    </w:p>
    <w:p w14:paraId="0F309D86" w14:textId="77777777" w:rsidR="0087276D" w:rsidRDefault="00F40533">
      <w:pPr>
        <w:pStyle w:val="18"/>
      </w:pPr>
      <w:r>
        <w:rPr>
          <w:rFonts w:hint="eastAsia"/>
        </w:rPr>
        <w:lastRenderedPageBreak/>
        <w:t>附件</w:t>
      </w:r>
      <w:r>
        <w:t>6</w:t>
      </w:r>
      <w:r>
        <w:rPr>
          <w:rFonts w:hint="eastAsia"/>
        </w:rPr>
        <w:t>-</w:t>
      </w:r>
      <w:r>
        <w:t>1</w:t>
      </w:r>
    </w:p>
    <w:p w14:paraId="5717E4DC" w14:textId="77777777" w:rsidR="0087276D" w:rsidRDefault="00F40533">
      <w:pPr>
        <w:pStyle w:val="23"/>
        <w:rPr>
          <w:rStyle w:val="afa"/>
          <w:rFonts w:ascii="仿宋_GB2312" w:eastAsia="仿宋_GB2312" w:hAnsi="仿宋_GB2312" w:cs="仿宋_GB2312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第四届广东省高校教师教学创新大赛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评审专家信息表</w:t>
      </w:r>
    </w:p>
    <w:p w14:paraId="4AB3BB31" w14:textId="77777777" w:rsidR="0087276D" w:rsidRDefault="0087276D">
      <w:pPr>
        <w:spacing w:line="240" w:lineRule="exact"/>
      </w:pPr>
    </w:p>
    <w:tbl>
      <w:tblPr>
        <w:tblW w:w="88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040"/>
        <w:gridCol w:w="1470"/>
        <w:gridCol w:w="2175"/>
        <w:gridCol w:w="1700"/>
      </w:tblGrid>
      <w:tr w:rsidR="0087276D" w14:paraId="74D6A4AA" w14:textId="77777777">
        <w:trPr>
          <w:trHeight w:val="674"/>
          <w:jc w:val="center"/>
        </w:trPr>
        <w:tc>
          <w:tcPr>
            <w:tcW w:w="1476" w:type="dxa"/>
            <w:vAlign w:val="center"/>
          </w:tcPr>
          <w:p w14:paraId="6C211686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推荐高校</w:t>
            </w:r>
          </w:p>
        </w:tc>
        <w:tc>
          <w:tcPr>
            <w:tcW w:w="5685" w:type="dxa"/>
            <w:gridSpan w:val="3"/>
            <w:vAlign w:val="center"/>
          </w:tcPr>
          <w:p w14:paraId="4C69F6B5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82A6A7A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照</w:t>
            </w:r>
          </w:p>
          <w:p w14:paraId="2E43934D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7176C7A9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片</w:t>
            </w:r>
          </w:p>
        </w:tc>
      </w:tr>
      <w:tr w:rsidR="0087276D" w14:paraId="3F537911" w14:textId="77777777">
        <w:trPr>
          <w:trHeight w:val="624"/>
          <w:jc w:val="center"/>
        </w:trPr>
        <w:tc>
          <w:tcPr>
            <w:tcW w:w="1476" w:type="dxa"/>
            <w:vAlign w:val="center"/>
          </w:tcPr>
          <w:p w14:paraId="6977FAC7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姓</w:t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40" w:type="dxa"/>
            <w:vAlign w:val="center"/>
          </w:tcPr>
          <w:p w14:paraId="3ADC8939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9891CE2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民</w:t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b/>
                <w:sz w:val="28"/>
                <w:szCs w:val="28"/>
              </w:rPr>
              <w:t>族</w:t>
            </w:r>
          </w:p>
        </w:tc>
        <w:tc>
          <w:tcPr>
            <w:tcW w:w="2175" w:type="dxa"/>
            <w:vAlign w:val="center"/>
          </w:tcPr>
          <w:p w14:paraId="5C25E763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352AA046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5D7C2CB2" w14:textId="77777777">
        <w:trPr>
          <w:trHeight w:val="664"/>
          <w:jc w:val="center"/>
        </w:trPr>
        <w:tc>
          <w:tcPr>
            <w:tcW w:w="1476" w:type="dxa"/>
            <w:vAlign w:val="center"/>
          </w:tcPr>
          <w:p w14:paraId="005860A3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40" w:type="dxa"/>
            <w:vAlign w:val="center"/>
          </w:tcPr>
          <w:p w14:paraId="5980106D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102FCD1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性</w:t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175" w:type="dxa"/>
            <w:vAlign w:val="center"/>
          </w:tcPr>
          <w:p w14:paraId="0AA9B047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2ADC38CF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73FB431B" w14:textId="77777777">
        <w:trPr>
          <w:trHeight w:val="664"/>
          <w:jc w:val="center"/>
        </w:trPr>
        <w:tc>
          <w:tcPr>
            <w:tcW w:w="1476" w:type="dxa"/>
            <w:vAlign w:val="center"/>
          </w:tcPr>
          <w:p w14:paraId="7FCB9E26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最高学历</w:t>
            </w:r>
          </w:p>
        </w:tc>
        <w:tc>
          <w:tcPr>
            <w:tcW w:w="2040" w:type="dxa"/>
            <w:vAlign w:val="center"/>
          </w:tcPr>
          <w:p w14:paraId="417F10D0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2B4E2E4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最高学位</w:t>
            </w:r>
          </w:p>
        </w:tc>
        <w:tc>
          <w:tcPr>
            <w:tcW w:w="2175" w:type="dxa"/>
            <w:vAlign w:val="center"/>
          </w:tcPr>
          <w:p w14:paraId="30710AD0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7BB89A10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4440C603" w14:textId="77777777">
        <w:trPr>
          <w:trHeight w:val="687"/>
          <w:jc w:val="center"/>
        </w:trPr>
        <w:tc>
          <w:tcPr>
            <w:tcW w:w="1476" w:type="dxa"/>
            <w:vAlign w:val="center"/>
          </w:tcPr>
          <w:p w14:paraId="094A6736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vAlign w:val="center"/>
          </w:tcPr>
          <w:p w14:paraId="06663499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9FC8AFB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875" w:type="dxa"/>
            <w:gridSpan w:val="2"/>
            <w:vAlign w:val="center"/>
          </w:tcPr>
          <w:p w14:paraId="086C77E8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010D1591" w14:textId="77777777">
        <w:trPr>
          <w:trHeight w:val="704"/>
          <w:jc w:val="center"/>
        </w:trPr>
        <w:tc>
          <w:tcPr>
            <w:tcW w:w="1476" w:type="dxa"/>
            <w:vAlign w:val="center"/>
          </w:tcPr>
          <w:p w14:paraId="03F94CEA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职</w:t>
            </w: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040" w:type="dxa"/>
            <w:vAlign w:val="center"/>
          </w:tcPr>
          <w:p w14:paraId="0E086F19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49ACD7F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院系（部门）及职务</w:t>
            </w:r>
          </w:p>
        </w:tc>
        <w:tc>
          <w:tcPr>
            <w:tcW w:w="3875" w:type="dxa"/>
            <w:gridSpan w:val="2"/>
            <w:vAlign w:val="center"/>
          </w:tcPr>
          <w:p w14:paraId="71CA82E9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4D93A7AA" w14:textId="77777777">
        <w:trPr>
          <w:trHeight w:val="704"/>
          <w:jc w:val="center"/>
        </w:trPr>
        <w:tc>
          <w:tcPr>
            <w:tcW w:w="1476" w:type="dxa"/>
            <w:vAlign w:val="center"/>
          </w:tcPr>
          <w:p w14:paraId="6E0104F5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学科门类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040" w:type="dxa"/>
            <w:vAlign w:val="center"/>
          </w:tcPr>
          <w:p w14:paraId="38282E6E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88A07E7" w14:textId="0A991E81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参评</w:t>
            </w:r>
            <w:r w:rsidR="00D914DD">
              <w:rPr>
                <w:rFonts w:cs="Times New Roman" w:hint="eastAsia"/>
                <w:b/>
                <w:sz w:val="28"/>
                <w:szCs w:val="28"/>
              </w:rPr>
              <w:t>组别</w:t>
            </w:r>
            <w:r>
              <w:rPr>
                <w:rStyle w:val="afb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5" w:type="dxa"/>
            <w:gridSpan w:val="2"/>
            <w:vAlign w:val="center"/>
          </w:tcPr>
          <w:p w14:paraId="625E0FDE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2760FB2C" w14:textId="77777777">
        <w:trPr>
          <w:trHeight w:val="619"/>
          <w:jc w:val="center"/>
        </w:trPr>
        <w:tc>
          <w:tcPr>
            <w:tcW w:w="1476" w:type="dxa"/>
            <w:vAlign w:val="center"/>
          </w:tcPr>
          <w:p w14:paraId="349413CD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专业领域</w:t>
            </w:r>
          </w:p>
        </w:tc>
        <w:tc>
          <w:tcPr>
            <w:tcW w:w="2040" w:type="dxa"/>
            <w:vAlign w:val="center"/>
          </w:tcPr>
          <w:p w14:paraId="2FC880A8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9FC7710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主要</w:t>
            </w:r>
            <w:r>
              <w:rPr>
                <w:rFonts w:cs="Times New Roman" w:hint="eastAsia"/>
                <w:b/>
                <w:sz w:val="28"/>
                <w:szCs w:val="28"/>
              </w:rPr>
              <w:t>讲授</w:t>
            </w:r>
          </w:p>
          <w:p w14:paraId="257065F9" w14:textId="02A2D013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课程</w:t>
            </w:r>
            <w:r>
              <w:rPr>
                <w:rFonts w:cs="Times New Roman"/>
                <w:b/>
                <w:sz w:val="28"/>
                <w:szCs w:val="28"/>
              </w:rPr>
              <w:t>名称（</w:t>
            </w:r>
            <w:r>
              <w:rPr>
                <w:rFonts w:cs="Times New Roman" w:hint="eastAsia"/>
                <w:b/>
                <w:sz w:val="28"/>
                <w:szCs w:val="28"/>
              </w:rPr>
              <w:t>1</w:t>
            </w:r>
            <w:r w:rsidR="00D15167">
              <w:rPr>
                <w:rFonts w:cs="Times New Roman" w:hint="eastAsia"/>
                <w:b/>
                <w:sz w:val="28"/>
                <w:szCs w:val="28"/>
              </w:rPr>
              <w:t>—</w:t>
            </w:r>
            <w:r>
              <w:rPr>
                <w:rFonts w:cs="Times New Roman" w:hint="eastAsia"/>
                <w:b/>
                <w:sz w:val="28"/>
                <w:szCs w:val="28"/>
              </w:rPr>
              <w:t>3个）</w:t>
            </w:r>
          </w:p>
        </w:tc>
        <w:tc>
          <w:tcPr>
            <w:tcW w:w="3875" w:type="dxa"/>
            <w:gridSpan w:val="2"/>
            <w:vAlign w:val="center"/>
          </w:tcPr>
          <w:p w14:paraId="6404CE08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7A2C0F3F" w14:textId="77777777">
        <w:trPr>
          <w:trHeight w:val="619"/>
          <w:jc w:val="center"/>
        </w:trPr>
        <w:tc>
          <w:tcPr>
            <w:tcW w:w="1476" w:type="dxa"/>
            <w:vAlign w:val="center"/>
          </w:tcPr>
          <w:p w14:paraId="4E90A0E6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手机</w:t>
            </w:r>
            <w:r>
              <w:rPr>
                <w:rFonts w:cs="Times New Roman" w:hint="eastAsia"/>
                <w:b/>
                <w:sz w:val="28"/>
                <w:szCs w:val="28"/>
              </w:rPr>
              <w:t>及</w:t>
            </w:r>
          </w:p>
          <w:p w14:paraId="1D797033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办公电话</w:t>
            </w:r>
          </w:p>
        </w:tc>
        <w:tc>
          <w:tcPr>
            <w:tcW w:w="2040" w:type="dxa"/>
            <w:vAlign w:val="center"/>
          </w:tcPr>
          <w:p w14:paraId="56D2036E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51DA87EC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75" w:type="dxa"/>
            <w:gridSpan w:val="2"/>
            <w:vAlign w:val="center"/>
          </w:tcPr>
          <w:p w14:paraId="479D5754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5EB7439B" w14:textId="77777777">
        <w:trPr>
          <w:trHeight w:val="614"/>
          <w:jc w:val="center"/>
        </w:trPr>
        <w:tc>
          <w:tcPr>
            <w:tcW w:w="1476" w:type="dxa"/>
            <w:vAlign w:val="center"/>
          </w:tcPr>
          <w:p w14:paraId="0751ED02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040" w:type="dxa"/>
            <w:vAlign w:val="center"/>
          </w:tcPr>
          <w:p w14:paraId="6CFE28C9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6D6F96A9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75" w:type="dxa"/>
            <w:gridSpan w:val="2"/>
            <w:vAlign w:val="center"/>
          </w:tcPr>
          <w:p w14:paraId="6CF3C41B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3A057823" w14:textId="77777777">
        <w:trPr>
          <w:trHeight w:val="799"/>
          <w:jc w:val="center"/>
        </w:trPr>
        <w:tc>
          <w:tcPr>
            <w:tcW w:w="1476" w:type="dxa"/>
            <w:vAlign w:val="center"/>
          </w:tcPr>
          <w:p w14:paraId="37A97EA1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通讯地址</w:t>
            </w:r>
          </w:p>
          <w:p w14:paraId="7C6BC0D9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含邮编)</w:t>
            </w:r>
          </w:p>
        </w:tc>
        <w:tc>
          <w:tcPr>
            <w:tcW w:w="7385" w:type="dxa"/>
            <w:gridSpan w:val="4"/>
            <w:vAlign w:val="center"/>
          </w:tcPr>
          <w:p w14:paraId="4CD24748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705FD57D" w14:textId="77777777">
        <w:trPr>
          <w:trHeight w:val="929"/>
          <w:jc w:val="center"/>
        </w:trPr>
        <w:tc>
          <w:tcPr>
            <w:tcW w:w="1476" w:type="dxa"/>
            <w:vAlign w:val="center"/>
          </w:tcPr>
          <w:p w14:paraId="7EDEAE87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pacing w:val="-10"/>
                <w:sz w:val="28"/>
                <w:szCs w:val="28"/>
              </w:rPr>
              <w:t>个人简介（教育背</w:t>
            </w:r>
            <w:r>
              <w:rPr>
                <w:rFonts w:cs="Times New Roman" w:hint="eastAsia"/>
                <w:b/>
                <w:spacing w:val="-10"/>
                <w:sz w:val="28"/>
                <w:szCs w:val="28"/>
              </w:rPr>
              <w:lastRenderedPageBreak/>
              <w:t>景、工作经历、主要业绩成果</w:t>
            </w:r>
            <w:r>
              <w:rPr>
                <w:rFonts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385" w:type="dxa"/>
            <w:gridSpan w:val="4"/>
            <w:vAlign w:val="center"/>
          </w:tcPr>
          <w:p w14:paraId="3FDA6CC0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398AD765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1E7608C6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313B478E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4A34F232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6C3C394F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5D6F8109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19B6217F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B2FB5D6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07AD837D" w14:textId="77777777">
        <w:trPr>
          <w:trHeight w:val="4117"/>
          <w:jc w:val="center"/>
        </w:trPr>
        <w:tc>
          <w:tcPr>
            <w:tcW w:w="1476" w:type="dxa"/>
            <w:vAlign w:val="center"/>
          </w:tcPr>
          <w:p w14:paraId="278E1B44" w14:textId="77777777" w:rsidR="0087276D" w:rsidRDefault="00F40533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参与评审</w:t>
            </w:r>
          </w:p>
          <w:p w14:paraId="11B8C71D" w14:textId="77777777" w:rsidR="0087276D" w:rsidRDefault="00F40533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活动经历</w:t>
            </w:r>
          </w:p>
        </w:tc>
        <w:tc>
          <w:tcPr>
            <w:tcW w:w="7385" w:type="dxa"/>
            <w:gridSpan w:val="4"/>
            <w:vAlign w:val="center"/>
          </w:tcPr>
          <w:p w14:paraId="78BB5AFB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469E38E8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3EFA0182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1818C147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08BB8D99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1E33E107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474C9718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604D4D7B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10A258C1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3F339B43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39D82731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14:paraId="34645213" w14:textId="77777777" w:rsidR="0087276D" w:rsidRDefault="0087276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87276D" w14:paraId="513A99A1" w14:textId="77777777">
        <w:trPr>
          <w:trHeight w:val="2515"/>
          <w:jc w:val="center"/>
        </w:trPr>
        <w:tc>
          <w:tcPr>
            <w:tcW w:w="1476" w:type="dxa"/>
            <w:vAlign w:val="center"/>
          </w:tcPr>
          <w:p w14:paraId="269A0B0F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推荐学校</w:t>
            </w:r>
          </w:p>
          <w:p w14:paraId="7EA6FE36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85" w:type="dxa"/>
            <w:gridSpan w:val="4"/>
            <w:vAlign w:val="center"/>
          </w:tcPr>
          <w:p w14:paraId="67734D8F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4D734F2D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5BB13E39" w14:textId="77777777" w:rsidR="0087276D" w:rsidRDefault="0087276D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39ACF87C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3BC5767A" w14:textId="77777777" w:rsidR="0087276D" w:rsidRDefault="0087276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215F0076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学校名称（盖章）：</w:t>
            </w:r>
          </w:p>
          <w:p w14:paraId="54A1760C" w14:textId="77777777" w:rsidR="0087276D" w:rsidRDefault="00F4053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</w:tbl>
    <w:p w14:paraId="50248536" w14:textId="77777777" w:rsidR="0087276D" w:rsidRDefault="0087276D">
      <w:pPr>
        <w:ind w:firstLineChars="0" w:firstLine="0"/>
      </w:pPr>
    </w:p>
    <w:p w14:paraId="24174CA6" w14:textId="77777777" w:rsidR="0087276D" w:rsidRDefault="00F40533">
      <w:pPr>
        <w:rPr>
          <w:rFonts w:ascii="楷体" w:eastAsia="楷体" w:hAnsi="楷体"/>
        </w:rPr>
        <w:sectPr w:rsidR="0087276D">
          <w:footerReference w:type="first" r:id="rId10"/>
          <w:footnotePr>
            <w:numRestart w:val="eachSect"/>
          </w:footnotePr>
          <w:pgSz w:w="11906" w:h="16838"/>
          <w:pgMar w:top="1440" w:right="1800" w:bottom="1440" w:left="1800" w:header="851" w:footer="992" w:gutter="0"/>
          <w:cols w:space="720"/>
          <w:titlePg/>
          <w:docGrid w:type="lines" w:linePitch="435"/>
        </w:sectPr>
      </w:pPr>
      <w:r>
        <w:rPr>
          <w:rFonts w:ascii="楷体" w:eastAsia="楷体" w:hAnsi="楷体" w:hint="eastAsia"/>
        </w:rPr>
        <w:t>（正反面打印，不超过</w:t>
      </w:r>
      <w:r>
        <w:rPr>
          <w:rFonts w:ascii="楷体" w:eastAsia="楷体" w:hAnsi="楷体"/>
        </w:rPr>
        <w:t>2页）</w:t>
      </w:r>
    </w:p>
    <w:p w14:paraId="54AF023E" w14:textId="0F3AC57A" w:rsidR="0087276D" w:rsidRDefault="00F40533">
      <w:pPr>
        <w:pStyle w:val="18"/>
      </w:pPr>
      <w:r>
        <w:rPr>
          <w:rFonts w:hint="eastAsia"/>
        </w:rPr>
        <w:lastRenderedPageBreak/>
        <w:t>附件</w:t>
      </w:r>
      <w:r>
        <w:t>6</w:t>
      </w:r>
      <w:r>
        <w:rPr>
          <w:rFonts w:hint="eastAsia"/>
        </w:rPr>
        <w:t>-</w:t>
      </w:r>
      <w:r w:rsidR="00824A34">
        <w:t>2</w:t>
      </w:r>
    </w:p>
    <w:p w14:paraId="58F5F391" w14:textId="77777777" w:rsidR="0087276D" w:rsidRDefault="00F40533">
      <w:pPr>
        <w:pStyle w:val="23"/>
        <w:rPr>
          <w:sz w:val="36"/>
          <w:szCs w:val="36"/>
        </w:rPr>
      </w:pPr>
      <w:r>
        <w:rPr>
          <w:rFonts w:hint="eastAsia"/>
          <w:sz w:val="36"/>
          <w:szCs w:val="36"/>
        </w:rPr>
        <w:t>第四届广东省高校教师教学创新大赛评审专家推荐表</w:t>
      </w:r>
    </w:p>
    <w:p w14:paraId="6E8DE2DB" w14:textId="77777777" w:rsidR="0087276D" w:rsidRDefault="0087276D">
      <w:pPr>
        <w:spacing w:line="240" w:lineRule="exact"/>
      </w:pPr>
    </w:p>
    <w:p w14:paraId="5444DBF3" w14:textId="77777777" w:rsidR="0087276D" w:rsidRDefault="00F40533">
      <w:pPr>
        <w:spacing w:afterLines="50" w:after="217" w:line="560" w:lineRule="exact"/>
        <w:ind w:firstLineChars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学校名称（盖章）</w:t>
      </w:r>
      <w:r>
        <w:rPr>
          <w:rFonts w:ascii="Times New Roman" w:hAnsi="Times New Roman" w:cs="Times New Roman" w:hint="eastAsia"/>
          <w:sz w:val="30"/>
          <w:szCs w:val="30"/>
        </w:rPr>
        <w:t>：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 w:cs="Times New Roman" w:hint="eastAsia"/>
          <w:sz w:val="30"/>
          <w:szCs w:val="30"/>
        </w:rPr>
        <w:t>日期：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 w:hint="eastAsia"/>
          <w:sz w:val="30"/>
          <w:szCs w:val="30"/>
        </w:rPr>
        <w:t>年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 w:hint="eastAsia"/>
          <w:sz w:val="30"/>
          <w:szCs w:val="30"/>
        </w:rPr>
        <w:t>月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 w:hint="eastAsia"/>
          <w:sz w:val="30"/>
          <w:szCs w:val="30"/>
        </w:rPr>
        <w:t>日</w:t>
      </w:r>
    </w:p>
    <w:tbl>
      <w:tblPr>
        <w:tblW w:w="13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31"/>
        <w:gridCol w:w="851"/>
        <w:gridCol w:w="498"/>
        <w:gridCol w:w="561"/>
        <w:gridCol w:w="662"/>
        <w:gridCol w:w="562"/>
        <w:gridCol w:w="562"/>
        <w:gridCol w:w="567"/>
        <w:gridCol w:w="562"/>
        <w:gridCol w:w="562"/>
        <w:gridCol w:w="567"/>
        <w:gridCol w:w="562"/>
        <w:gridCol w:w="498"/>
        <w:gridCol w:w="1060"/>
        <w:gridCol w:w="825"/>
        <w:gridCol w:w="1350"/>
        <w:gridCol w:w="1503"/>
        <w:gridCol w:w="567"/>
      </w:tblGrid>
      <w:tr w:rsidR="007237B6" w14:paraId="5AE6ADF9" w14:textId="77777777" w:rsidTr="007237B6">
        <w:trPr>
          <w:trHeight w:val="624"/>
        </w:trPr>
        <w:tc>
          <w:tcPr>
            <w:tcW w:w="498" w:type="dxa"/>
            <w:shd w:val="clear" w:color="auto" w:fill="auto"/>
            <w:vAlign w:val="center"/>
          </w:tcPr>
          <w:p w14:paraId="70B6E4C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1" w:type="dxa"/>
            <w:vAlign w:val="center"/>
          </w:tcPr>
          <w:p w14:paraId="3374590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所在高校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913C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二级单位全称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2C87AC8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1" w:type="dxa"/>
            <w:vAlign w:val="center"/>
          </w:tcPr>
          <w:p w14:paraId="701B1B0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62" w:type="dxa"/>
            <w:vAlign w:val="center"/>
          </w:tcPr>
          <w:p w14:paraId="5AE9BE1A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2" w:type="dxa"/>
            <w:vAlign w:val="center"/>
          </w:tcPr>
          <w:p w14:paraId="542ED95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562" w:type="dxa"/>
            <w:vAlign w:val="center"/>
          </w:tcPr>
          <w:p w14:paraId="2455B08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232E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62" w:type="dxa"/>
            <w:vAlign w:val="center"/>
          </w:tcPr>
          <w:p w14:paraId="0047145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562" w:type="dxa"/>
            <w:vAlign w:val="center"/>
          </w:tcPr>
          <w:p w14:paraId="41E53530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6408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562" w:type="dxa"/>
            <w:vAlign w:val="center"/>
          </w:tcPr>
          <w:p w14:paraId="6955D42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98" w:type="dxa"/>
            <w:vAlign w:val="center"/>
          </w:tcPr>
          <w:p w14:paraId="1CB8D1F5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1060" w:type="dxa"/>
            <w:vAlign w:val="center"/>
          </w:tcPr>
          <w:p w14:paraId="795B6C28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教龄（年）</w:t>
            </w:r>
          </w:p>
        </w:tc>
        <w:tc>
          <w:tcPr>
            <w:tcW w:w="825" w:type="dxa"/>
            <w:vAlign w:val="center"/>
          </w:tcPr>
          <w:p w14:paraId="435137A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所属学科门类</w:t>
            </w:r>
          </w:p>
        </w:tc>
        <w:tc>
          <w:tcPr>
            <w:tcW w:w="1350" w:type="dxa"/>
            <w:vAlign w:val="center"/>
          </w:tcPr>
          <w:p w14:paraId="1DD1356C" w14:textId="447E86C5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第一</w:t>
            </w:r>
            <w:r>
              <w:rPr>
                <w:rFonts w:cs="宋体"/>
                <w:b/>
                <w:color w:val="000000"/>
                <w:kern w:val="0"/>
                <w:sz w:val="28"/>
                <w:szCs w:val="28"/>
              </w:rPr>
              <w:t>推荐评审</w:t>
            </w:r>
            <w:r w:rsidR="006D2F5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503" w:type="dxa"/>
            <w:vAlign w:val="center"/>
          </w:tcPr>
          <w:p w14:paraId="7DFB40B4" w14:textId="6F27D1B5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第二</w:t>
            </w:r>
            <w:r>
              <w:rPr>
                <w:rFonts w:cs="宋体"/>
                <w:b/>
                <w:color w:val="000000"/>
                <w:kern w:val="0"/>
                <w:sz w:val="28"/>
                <w:szCs w:val="28"/>
              </w:rPr>
              <w:t>推荐评审</w:t>
            </w:r>
            <w:r w:rsidR="006D2F5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组别</w:t>
            </w:r>
          </w:p>
          <w:p w14:paraId="2AEE3CBE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（可空缺）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D3C7E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 w:rsidR="007237B6" w14:paraId="006305ED" w14:textId="77777777" w:rsidTr="007237B6">
        <w:trPr>
          <w:trHeight w:val="360"/>
        </w:trPr>
        <w:tc>
          <w:tcPr>
            <w:tcW w:w="498" w:type="dxa"/>
            <w:shd w:val="clear" w:color="auto" w:fill="auto"/>
            <w:vAlign w:val="center"/>
          </w:tcPr>
          <w:p w14:paraId="5EAD2191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vAlign w:val="center"/>
          </w:tcPr>
          <w:p w14:paraId="32ED980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EE5B5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6343E00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2D3B74D2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5CFD6891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0A15913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8E2CB93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89D8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2B0CC51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39B0BB5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CCEC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235B90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1209253B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03E60581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A6DDAC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36E4DD2" w14:textId="77777777" w:rsidR="007237B6" w:rsidRDefault="007237B6">
            <w:pPr>
              <w:pStyle w:val="HTML"/>
              <w:shd w:val="clear" w:color="auto" w:fill="FFFFFF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49AC491B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4BBB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37B6" w14:paraId="52A45B54" w14:textId="77777777" w:rsidTr="007237B6">
        <w:trPr>
          <w:trHeight w:val="360"/>
        </w:trPr>
        <w:tc>
          <w:tcPr>
            <w:tcW w:w="498" w:type="dxa"/>
            <w:shd w:val="clear" w:color="auto" w:fill="auto"/>
            <w:vAlign w:val="center"/>
          </w:tcPr>
          <w:p w14:paraId="71E6F47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443E63B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502FB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1D02F4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7AB367D3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4FA2F51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9A1AC3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A5824DB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A907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48D60EA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56FE326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089A8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10DF5FA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3FA2731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56259876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B56CAAB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BAA003A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53D77F85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6C370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7237B6" w14:paraId="71BD4CFC" w14:textId="77777777" w:rsidTr="007237B6">
        <w:trPr>
          <w:trHeight w:val="360"/>
        </w:trPr>
        <w:tc>
          <w:tcPr>
            <w:tcW w:w="498" w:type="dxa"/>
            <w:shd w:val="clear" w:color="auto" w:fill="auto"/>
            <w:vAlign w:val="center"/>
          </w:tcPr>
          <w:p w14:paraId="065095D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1" w:type="dxa"/>
            <w:vAlign w:val="center"/>
          </w:tcPr>
          <w:p w14:paraId="5C9107E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A49D2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11EC9A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052A75F1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48FB5E7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E63D2B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698C93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C4F7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C319E8A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69BD5D8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7A4C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A290996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5361882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5FB1E12A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617F8A6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0AAE3D4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56F3089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92E2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7237B6" w14:paraId="5D91E724" w14:textId="77777777" w:rsidTr="007237B6">
        <w:trPr>
          <w:trHeight w:val="360"/>
        </w:trPr>
        <w:tc>
          <w:tcPr>
            <w:tcW w:w="498" w:type="dxa"/>
            <w:shd w:val="clear" w:color="auto" w:fill="auto"/>
            <w:vAlign w:val="center"/>
          </w:tcPr>
          <w:p w14:paraId="063F5B2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4799C276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C5FF08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6D5D1C2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03DD096C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51BF3725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2FB36826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10AF4E41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9BBE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D8B424B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627B3739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0268D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737CBF7E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13CB383E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7639528D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020D5A0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6B00BE7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3AC58046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88D4F" w14:textId="77777777" w:rsidR="007237B6" w:rsidRDefault="007237B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14:paraId="415D28F1" w14:textId="77777777" w:rsidR="0087276D" w:rsidRDefault="00F40533">
      <w:pPr>
        <w:spacing w:line="560" w:lineRule="exact"/>
        <w:ind w:firstLineChars="0" w:firstLine="0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注：</w:t>
      </w:r>
    </w:p>
    <w:p w14:paraId="4B8F928E" w14:textId="167BE08B" w:rsidR="0087276D" w:rsidRDefault="00F40533" w:rsidP="00824A34">
      <w:pPr>
        <w:spacing w:line="40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部分专家可参评多个学科，学科门类按照教育部颁布的《普通高等学校本科专业目录（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年版）》的</w:t>
      </w:r>
      <w:r w:rsidR="006D2F56">
        <w:rPr>
          <w:rFonts w:hint="eastAsia"/>
          <w:sz w:val="24"/>
          <w:szCs w:val="24"/>
        </w:rPr>
        <w:t>学科门类</w:t>
      </w:r>
      <w:r>
        <w:rPr>
          <w:rFonts w:hint="eastAsia"/>
          <w:sz w:val="24"/>
          <w:szCs w:val="24"/>
        </w:rPr>
        <w:t>填写：</w:t>
      </w:r>
      <w:r>
        <w:rPr>
          <w:sz w:val="24"/>
          <w:szCs w:val="24"/>
        </w:rPr>
        <w:t>01-</w:t>
      </w:r>
      <w:r>
        <w:rPr>
          <w:rFonts w:hint="eastAsia"/>
          <w:sz w:val="24"/>
          <w:szCs w:val="24"/>
        </w:rPr>
        <w:t>哲学，</w:t>
      </w:r>
      <w:r>
        <w:rPr>
          <w:sz w:val="24"/>
          <w:szCs w:val="24"/>
        </w:rPr>
        <w:t>02-</w:t>
      </w:r>
      <w:r>
        <w:rPr>
          <w:rFonts w:hint="eastAsia"/>
          <w:sz w:val="24"/>
          <w:szCs w:val="24"/>
        </w:rPr>
        <w:t>经济学，</w:t>
      </w:r>
      <w:r>
        <w:rPr>
          <w:sz w:val="24"/>
          <w:szCs w:val="24"/>
        </w:rPr>
        <w:t>03-</w:t>
      </w:r>
      <w:r>
        <w:rPr>
          <w:rFonts w:hint="eastAsia"/>
          <w:sz w:val="24"/>
          <w:szCs w:val="24"/>
        </w:rPr>
        <w:t>法学，</w:t>
      </w:r>
      <w:r>
        <w:rPr>
          <w:sz w:val="24"/>
          <w:szCs w:val="24"/>
        </w:rPr>
        <w:t>04-</w:t>
      </w:r>
      <w:r>
        <w:rPr>
          <w:rFonts w:hint="eastAsia"/>
          <w:sz w:val="24"/>
          <w:szCs w:val="24"/>
        </w:rPr>
        <w:t>教育学，</w:t>
      </w:r>
      <w:r>
        <w:rPr>
          <w:sz w:val="24"/>
          <w:szCs w:val="24"/>
        </w:rPr>
        <w:t>05-</w:t>
      </w:r>
      <w:r>
        <w:rPr>
          <w:rFonts w:hint="eastAsia"/>
          <w:sz w:val="24"/>
          <w:szCs w:val="24"/>
        </w:rPr>
        <w:t>文学，</w:t>
      </w:r>
      <w:r>
        <w:rPr>
          <w:sz w:val="24"/>
          <w:szCs w:val="24"/>
        </w:rPr>
        <w:t>06-</w:t>
      </w:r>
      <w:r>
        <w:rPr>
          <w:rFonts w:hint="eastAsia"/>
          <w:sz w:val="24"/>
          <w:szCs w:val="24"/>
        </w:rPr>
        <w:t>历史学，</w:t>
      </w:r>
      <w:r>
        <w:rPr>
          <w:sz w:val="24"/>
          <w:szCs w:val="24"/>
        </w:rPr>
        <w:t>07-</w:t>
      </w:r>
      <w:r>
        <w:rPr>
          <w:rFonts w:hint="eastAsia"/>
          <w:sz w:val="24"/>
          <w:szCs w:val="24"/>
        </w:rPr>
        <w:t>理学，</w:t>
      </w:r>
      <w:r>
        <w:rPr>
          <w:sz w:val="24"/>
          <w:szCs w:val="24"/>
        </w:rPr>
        <w:t>08-</w:t>
      </w:r>
      <w:r>
        <w:rPr>
          <w:rFonts w:hint="eastAsia"/>
          <w:sz w:val="24"/>
          <w:szCs w:val="24"/>
        </w:rPr>
        <w:t>工学，</w:t>
      </w:r>
      <w:r>
        <w:rPr>
          <w:sz w:val="24"/>
          <w:szCs w:val="24"/>
        </w:rPr>
        <w:t>09-</w:t>
      </w:r>
      <w:r>
        <w:rPr>
          <w:rFonts w:hint="eastAsia"/>
          <w:sz w:val="24"/>
          <w:szCs w:val="24"/>
        </w:rPr>
        <w:t>农学，</w:t>
      </w:r>
      <w:r>
        <w:rPr>
          <w:sz w:val="24"/>
          <w:szCs w:val="24"/>
        </w:rPr>
        <w:t>10-</w:t>
      </w:r>
      <w:r>
        <w:rPr>
          <w:rFonts w:hint="eastAsia"/>
          <w:sz w:val="24"/>
          <w:szCs w:val="24"/>
        </w:rPr>
        <w:t>医学，</w:t>
      </w:r>
      <w:r>
        <w:rPr>
          <w:sz w:val="24"/>
          <w:szCs w:val="24"/>
        </w:rPr>
        <w:t>12-</w:t>
      </w:r>
      <w:r>
        <w:rPr>
          <w:rFonts w:hint="eastAsia"/>
          <w:sz w:val="24"/>
          <w:szCs w:val="24"/>
        </w:rPr>
        <w:t>管理学，</w:t>
      </w:r>
      <w:r>
        <w:rPr>
          <w:sz w:val="24"/>
          <w:szCs w:val="24"/>
        </w:rPr>
        <w:t>13-</w:t>
      </w:r>
      <w:r>
        <w:rPr>
          <w:rFonts w:hint="eastAsia"/>
          <w:sz w:val="24"/>
          <w:szCs w:val="24"/>
        </w:rPr>
        <w:t>艺术学。</w:t>
      </w:r>
    </w:p>
    <w:p w14:paraId="5DF624C1" w14:textId="0F097F78" w:rsidR="0087276D" w:rsidRDefault="00F40533">
      <w:pPr>
        <w:spacing w:line="40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第二推荐评审</w:t>
      </w:r>
      <w:r w:rsidR="00D15167">
        <w:rPr>
          <w:rFonts w:hint="eastAsia"/>
          <w:sz w:val="24"/>
          <w:szCs w:val="24"/>
        </w:rPr>
        <w:t>组别</w:t>
      </w:r>
      <w:r>
        <w:rPr>
          <w:rFonts w:hint="eastAsia"/>
          <w:sz w:val="24"/>
          <w:szCs w:val="24"/>
        </w:rPr>
        <w:t>可空缺，</w:t>
      </w:r>
      <w:r w:rsidR="00EE64DB">
        <w:rPr>
          <w:rFonts w:hint="eastAsia"/>
          <w:sz w:val="24"/>
          <w:szCs w:val="24"/>
        </w:rPr>
        <w:t>填写则对照</w:t>
      </w:r>
      <w:r w:rsidR="00D15167">
        <w:rPr>
          <w:rFonts w:hint="eastAsia"/>
          <w:sz w:val="24"/>
          <w:szCs w:val="24"/>
        </w:rPr>
        <w:t>组别</w:t>
      </w:r>
      <w:r w:rsidR="00EE64DB"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请填写：新工科、新医科、新农科、新文科、基础课程、课程思政。</w:t>
      </w:r>
    </w:p>
    <w:sectPr w:rsidR="0087276D">
      <w:footnotePr>
        <w:numRestart w:val="eachSect"/>
      </w:footnotePr>
      <w:pgSz w:w="16838" w:h="11906" w:orient="landscape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870B" w14:textId="77777777" w:rsidR="00A42332" w:rsidRDefault="00A42332">
      <w:pPr>
        <w:spacing w:line="240" w:lineRule="auto"/>
      </w:pPr>
      <w:r>
        <w:separator/>
      </w:r>
    </w:p>
  </w:endnote>
  <w:endnote w:type="continuationSeparator" w:id="0">
    <w:p w14:paraId="76D613E5" w14:textId="77777777" w:rsidR="00A42332" w:rsidRDefault="00A42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0258" w14:textId="77777777" w:rsidR="0087276D" w:rsidRDefault="00F40533">
    <w:pPr>
      <w:pStyle w:val="af0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B8A687" wp14:editId="38D93E3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4AAB" w14:textId="77777777" w:rsidR="0087276D" w:rsidRDefault="00F40533">
                          <w:pPr>
                            <w:pStyle w:val="af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4162F">
                            <w:rPr>
                              <w:noProof/>
                              <w:sz w:val="32"/>
                              <w:szCs w:val="32"/>
                            </w:rPr>
                            <w:t>31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8A687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8.1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" filled="f" stroked="f" strokeweight=".5pt">
              <v:textbox inset="0,0,0,0">
                <w:txbxContent>
                  <w:p w14:paraId="51F24AAB" w14:textId="77777777" w:rsidR="0087276D" w:rsidRDefault="00F40533">
                    <w:pPr>
                      <w:pStyle w:val="af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E4162F">
                      <w:rPr>
                        <w:noProof/>
                        <w:sz w:val="32"/>
                        <w:szCs w:val="32"/>
                      </w:rPr>
                      <w:t>31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6996" w14:textId="77777777" w:rsidR="0087276D" w:rsidRDefault="00F40533" w:rsidP="00A559BC">
    <w:pPr>
      <w:pStyle w:val="af0"/>
      <w:ind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265739643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4162F" w:rsidRPr="00E4162F">
          <w:rPr>
            <w:rFonts w:ascii="宋体" w:eastAsia="宋体" w:hAnsi="宋体"/>
            <w:noProof/>
            <w:sz w:val="28"/>
            <w:szCs w:val="28"/>
            <w:lang w:val="zh-CN"/>
          </w:rPr>
          <w:t>29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99EB" w14:textId="77777777" w:rsidR="00A42332" w:rsidRDefault="00A42332">
      <w:pPr>
        <w:spacing w:line="240" w:lineRule="auto"/>
      </w:pPr>
      <w:r>
        <w:separator/>
      </w:r>
    </w:p>
  </w:footnote>
  <w:footnote w:type="continuationSeparator" w:id="0">
    <w:p w14:paraId="46B7A52F" w14:textId="77777777" w:rsidR="00A42332" w:rsidRDefault="00A42332">
      <w:pPr>
        <w:spacing w:line="240" w:lineRule="auto"/>
      </w:pPr>
      <w:r>
        <w:continuationSeparator/>
      </w:r>
    </w:p>
  </w:footnote>
  <w:footnote w:id="1">
    <w:p w14:paraId="0135A905" w14:textId="77777777" w:rsidR="0087276D" w:rsidRDefault="00F40533">
      <w:pPr>
        <w:spacing w:line="320" w:lineRule="exact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ascii="黑体" w:eastAsia="黑体" w:hAnsi="黑体"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 w14:paraId="02A1C5CA" w14:textId="77777777" w:rsidR="0087276D" w:rsidRDefault="00F40533">
      <w:pPr>
        <w:spacing w:line="320" w:lineRule="exact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  <w:footnote w:id="2">
    <w:p w14:paraId="132D86DE" w14:textId="43C4D0EA" w:rsidR="0087276D" w:rsidRDefault="00F40533">
      <w:pPr>
        <w:pStyle w:val="af4"/>
        <w:spacing w:line="240" w:lineRule="auto"/>
        <w:ind w:firstLineChars="0" w:firstLine="0"/>
        <w:rPr>
          <w:rFonts w:ascii="仿宋_GB2312" w:eastAsia="仿宋_GB2312" w:hAnsi="仿宋_GB2312"/>
          <w:sz w:val="24"/>
          <w:szCs w:val="24"/>
        </w:rPr>
      </w:pPr>
      <w:r>
        <w:rPr>
          <w:rStyle w:val="afb"/>
          <w:rFonts w:ascii="仿宋_GB2312" w:eastAsia="仿宋_GB2312" w:hAnsi="仿宋_GB2312"/>
          <w:sz w:val="24"/>
          <w:szCs w:val="24"/>
        </w:rPr>
        <w:footnoteRef/>
      </w:r>
      <w:r>
        <w:rPr>
          <w:rFonts w:ascii="仿宋_GB2312" w:eastAsia="仿宋_GB2312" w:hAnsi="仿宋_GB2312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注</w:t>
      </w:r>
      <w:r>
        <w:rPr>
          <w:rFonts w:ascii="仿宋_GB2312" w:eastAsia="仿宋_GB2312" w:hAnsi="仿宋_GB2312" w:hint="eastAsia"/>
          <w:sz w:val="24"/>
          <w:szCs w:val="24"/>
        </w:rPr>
        <w:t>：部分专家各参评多个学科，</w:t>
      </w:r>
      <w:r>
        <w:rPr>
          <w:rFonts w:ascii="仿宋_GB2312" w:eastAsia="仿宋_GB2312" w:hAnsi="仿宋_GB2312"/>
          <w:sz w:val="24"/>
          <w:szCs w:val="24"/>
        </w:rPr>
        <w:t>学科门类按照教育部颁布的《普通高等学校本科专业目录（2021年版）》</w:t>
      </w:r>
      <w:r w:rsidR="00EE64DB">
        <w:rPr>
          <w:rFonts w:ascii="仿宋_GB2312" w:eastAsia="仿宋_GB2312" w:hAnsi="仿宋_GB2312" w:hint="eastAsia"/>
          <w:sz w:val="24"/>
          <w:szCs w:val="24"/>
        </w:rPr>
        <w:t>的</w:t>
      </w:r>
      <w:r w:rsidR="006D2F56">
        <w:rPr>
          <w:rFonts w:ascii="仿宋_GB2312" w:eastAsia="仿宋_GB2312" w:hAnsi="仿宋_GB2312" w:hint="eastAsia"/>
          <w:sz w:val="24"/>
          <w:szCs w:val="24"/>
        </w:rPr>
        <w:t>学科门类</w:t>
      </w:r>
      <w:r>
        <w:rPr>
          <w:rFonts w:ascii="仿宋_GB2312" w:eastAsia="仿宋_GB2312" w:hAnsi="仿宋_GB2312"/>
          <w:sz w:val="24"/>
          <w:szCs w:val="24"/>
        </w:rPr>
        <w:t>填写：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1-</w:t>
      </w:r>
      <w:r>
        <w:rPr>
          <w:rFonts w:ascii="仿宋_GB2312" w:eastAsia="仿宋_GB2312" w:hAnsi="仿宋_GB2312" w:hint="eastAsia"/>
          <w:sz w:val="24"/>
          <w:szCs w:val="24"/>
        </w:rPr>
        <w:t>哲学</w:t>
      </w:r>
      <w:r>
        <w:rPr>
          <w:rFonts w:ascii="仿宋_GB2312" w:eastAsia="仿宋_GB2312" w:hAnsi="仿宋_GB2312"/>
          <w:sz w:val="24"/>
          <w:szCs w:val="24"/>
        </w:rPr>
        <w:t>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2-经济学，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3-法学，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4-教育学，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5-文学，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6-历史学，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7-理学，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8-工学，</w:t>
      </w:r>
      <w:r>
        <w:rPr>
          <w:rFonts w:ascii="仿宋_GB2312" w:eastAsia="仿宋_GB2312" w:hAnsi="仿宋_GB2312" w:hint="eastAsia"/>
          <w:sz w:val="24"/>
          <w:szCs w:val="24"/>
        </w:rPr>
        <w:t>0</w:t>
      </w:r>
      <w:r>
        <w:rPr>
          <w:rFonts w:ascii="仿宋_GB2312" w:eastAsia="仿宋_GB2312" w:hAnsi="仿宋_GB2312"/>
          <w:sz w:val="24"/>
          <w:szCs w:val="24"/>
        </w:rPr>
        <w:t>9-农学，</w:t>
      </w:r>
      <w:r>
        <w:rPr>
          <w:rFonts w:ascii="仿宋_GB2312" w:eastAsia="仿宋_GB2312" w:hAnsi="仿宋_GB2312" w:hint="eastAsia"/>
          <w:sz w:val="24"/>
          <w:szCs w:val="24"/>
        </w:rPr>
        <w:t>1</w:t>
      </w:r>
      <w:r>
        <w:rPr>
          <w:rFonts w:ascii="仿宋_GB2312" w:eastAsia="仿宋_GB2312" w:hAnsi="仿宋_GB2312"/>
          <w:sz w:val="24"/>
          <w:szCs w:val="24"/>
        </w:rPr>
        <w:t>0-医学，</w:t>
      </w:r>
      <w:r>
        <w:rPr>
          <w:rFonts w:ascii="仿宋_GB2312" w:eastAsia="仿宋_GB2312" w:hAnsi="仿宋_GB2312" w:hint="eastAsia"/>
          <w:sz w:val="24"/>
          <w:szCs w:val="24"/>
        </w:rPr>
        <w:t>1</w:t>
      </w:r>
      <w:r>
        <w:rPr>
          <w:rFonts w:ascii="仿宋_GB2312" w:eastAsia="仿宋_GB2312" w:hAnsi="仿宋_GB2312"/>
          <w:sz w:val="24"/>
          <w:szCs w:val="24"/>
        </w:rPr>
        <w:t>2-管理学，</w:t>
      </w:r>
      <w:r>
        <w:rPr>
          <w:rFonts w:ascii="仿宋_GB2312" w:eastAsia="仿宋_GB2312" w:hAnsi="仿宋_GB2312" w:hint="eastAsia"/>
          <w:sz w:val="24"/>
          <w:szCs w:val="24"/>
        </w:rPr>
        <w:t>1</w:t>
      </w:r>
      <w:r>
        <w:rPr>
          <w:rFonts w:ascii="仿宋_GB2312" w:eastAsia="仿宋_GB2312" w:hAnsi="仿宋_GB2312"/>
          <w:sz w:val="24"/>
          <w:szCs w:val="24"/>
        </w:rPr>
        <w:t>3-艺术学。</w:t>
      </w:r>
    </w:p>
  </w:footnote>
  <w:footnote w:id="3">
    <w:p w14:paraId="549B9F44" w14:textId="26B49940" w:rsidR="0087276D" w:rsidRDefault="00F40533">
      <w:pPr>
        <w:pStyle w:val="af4"/>
        <w:spacing w:line="240" w:lineRule="auto"/>
        <w:ind w:firstLineChars="0" w:firstLine="0"/>
        <w:rPr>
          <w:rFonts w:eastAsia="仿宋_GB2312"/>
          <w:sz w:val="24"/>
          <w:szCs w:val="24"/>
        </w:rPr>
      </w:pPr>
      <w:r>
        <w:rPr>
          <w:rStyle w:val="afb"/>
          <w:rFonts w:ascii="仿宋_GB2312" w:eastAsia="仿宋_GB2312" w:hAnsi="仿宋_GB2312"/>
          <w:sz w:val="24"/>
          <w:szCs w:val="24"/>
        </w:rPr>
        <w:footnoteRef/>
      </w:r>
      <w:r>
        <w:rPr>
          <w:rFonts w:ascii="仿宋_GB2312" w:eastAsia="仿宋_GB2312" w:hAnsi="仿宋_GB2312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>注</w:t>
      </w:r>
      <w:r>
        <w:rPr>
          <w:rFonts w:ascii="仿宋_GB2312" w:eastAsia="仿宋_GB2312" w:hAnsi="仿宋_GB2312"/>
          <w:sz w:val="24"/>
          <w:szCs w:val="24"/>
        </w:rPr>
        <w:t>：</w:t>
      </w:r>
      <w:r>
        <w:rPr>
          <w:rFonts w:ascii="仿宋_GB2312" w:eastAsia="仿宋_GB2312" w:hAnsi="仿宋_GB2312" w:hint="eastAsia"/>
          <w:sz w:val="24"/>
          <w:szCs w:val="24"/>
        </w:rPr>
        <w:t>每位专家最多可参评2个</w:t>
      </w:r>
      <w:r w:rsidR="006D2F56">
        <w:rPr>
          <w:rFonts w:ascii="仿宋_GB2312" w:eastAsia="仿宋_GB2312" w:hAnsi="仿宋_GB2312" w:hint="eastAsia"/>
          <w:sz w:val="24"/>
          <w:szCs w:val="24"/>
        </w:rPr>
        <w:t>组别</w:t>
      </w:r>
      <w:r>
        <w:rPr>
          <w:rFonts w:ascii="仿宋_GB2312" w:eastAsia="仿宋_GB2312" w:hAnsi="仿宋_GB2312" w:hint="eastAsia"/>
          <w:sz w:val="24"/>
          <w:szCs w:val="24"/>
        </w:rPr>
        <w:t>，</w:t>
      </w:r>
      <w:r w:rsidR="00EE64DB">
        <w:rPr>
          <w:rFonts w:ascii="仿宋_GB2312" w:eastAsia="仿宋_GB2312" w:hAnsi="仿宋_GB2312" w:hint="eastAsia"/>
          <w:sz w:val="24"/>
          <w:szCs w:val="24"/>
        </w:rPr>
        <w:t>对</w:t>
      </w:r>
      <w:r>
        <w:rPr>
          <w:rFonts w:ascii="仿宋_GB2312" w:eastAsia="仿宋_GB2312" w:hAnsi="仿宋_GB2312" w:hint="eastAsia"/>
          <w:sz w:val="24"/>
          <w:szCs w:val="24"/>
        </w:rPr>
        <w:t>照6个参评</w:t>
      </w:r>
      <w:r w:rsidR="006D2F56">
        <w:rPr>
          <w:rFonts w:ascii="仿宋_GB2312" w:eastAsia="仿宋_GB2312" w:hAnsi="仿宋_GB2312" w:hint="eastAsia"/>
          <w:sz w:val="24"/>
          <w:szCs w:val="24"/>
        </w:rPr>
        <w:t>组别</w:t>
      </w:r>
      <w:r w:rsidR="00EE64DB">
        <w:rPr>
          <w:rFonts w:ascii="仿宋_GB2312" w:eastAsia="仿宋_GB2312" w:hAnsi="仿宋_GB2312" w:hint="eastAsia"/>
          <w:sz w:val="24"/>
          <w:szCs w:val="24"/>
        </w:rPr>
        <w:t>名称</w:t>
      </w:r>
      <w:r>
        <w:rPr>
          <w:rFonts w:ascii="仿宋_GB2312" w:eastAsia="仿宋_GB2312" w:hAnsi="仿宋_GB2312" w:hint="eastAsia"/>
          <w:sz w:val="24"/>
          <w:szCs w:val="24"/>
        </w:rPr>
        <w:t>填写：</w:t>
      </w:r>
      <w:r>
        <w:rPr>
          <w:rFonts w:ascii="仿宋_GB2312" w:eastAsia="仿宋_GB2312" w:hAnsi="仿宋_GB2312" w:cs="Times New Roman"/>
          <w:sz w:val="24"/>
          <w:szCs w:val="24"/>
        </w:rPr>
        <w:t>新工科</w:t>
      </w:r>
      <w:r>
        <w:rPr>
          <w:rFonts w:ascii="仿宋_GB2312" w:eastAsia="仿宋_GB2312" w:hAnsi="仿宋_GB2312" w:cs="Times New Roman" w:hint="eastAsia"/>
          <w:sz w:val="24"/>
          <w:szCs w:val="24"/>
        </w:rPr>
        <w:t>、</w:t>
      </w:r>
      <w:r>
        <w:rPr>
          <w:rFonts w:ascii="仿宋_GB2312" w:eastAsia="仿宋_GB2312" w:hAnsi="仿宋_GB2312" w:cs="Times New Roman"/>
          <w:sz w:val="24"/>
          <w:szCs w:val="24"/>
        </w:rPr>
        <w:t>新医科</w:t>
      </w:r>
      <w:r>
        <w:rPr>
          <w:rFonts w:ascii="仿宋_GB2312" w:eastAsia="仿宋_GB2312" w:hAnsi="仿宋_GB2312" w:cs="Times New Roman" w:hint="eastAsia"/>
          <w:sz w:val="24"/>
          <w:szCs w:val="24"/>
        </w:rPr>
        <w:t>、</w:t>
      </w:r>
      <w:r>
        <w:rPr>
          <w:rFonts w:ascii="仿宋_GB2312" w:eastAsia="仿宋_GB2312" w:hAnsi="仿宋_GB2312" w:cs="Times New Roman"/>
          <w:sz w:val="24"/>
          <w:szCs w:val="24"/>
        </w:rPr>
        <w:t>新农科</w:t>
      </w:r>
      <w:r>
        <w:rPr>
          <w:rFonts w:ascii="仿宋_GB2312" w:eastAsia="仿宋_GB2312" w:hAnsi="仿宋_GB2312" w:cs="Times New Roman" w:hint="eastAsia"/>
          <w:sz w:val="24"/>
          <w:szCs w:val="24"/>
        </w:rPr>
        <w:t>、</w:t>
      </w:r>
      <w:r>
        <w:rPr>
          <w:rFonts w:ascii="仿宋_GB2312" w:eastAsia="仿宋_GB2312" w:hAnsi="仿宋_GB2312" w:cs="Times New Roman"/>
          <w:sz w:val="24"/>
          <w:szCs w:val="24"/>
        </w:rPr>
        <w:t>新文科</w:t>
      </w:r>
      <w:r>
        <w:rPr>
          <w:rFonts w:ascii="仿宋_GB2312" w:eastAsia="仿宋_GB2312" w:hAnsi="仿宋_GB2312" w:cs="Times New Roman" w:hint="eastAsia"/>
          <w:sz w:val="24"/>
          <w:szCs w:val="24"/>
        </w:rPr>
        <w:t>、</w:t>
      </w:r>
      <w:r>
        <w:rPr>
          <w:rFonts w:ascii="仿宋_GB2312" w:eastAsia="仿宋_GB2312" w:hAnsi="仿宋_GB2312" w:cs="Times New Roman"/>
          <w:sz w:val="24"/>
          <w:szCs w:val="24"/>
        </w:rPr>
        <w:t>基础课程</w:t>
      </w:r>
      <w:r>
        <w:rPr>
          <w:rFonts w:ascii="仿宋_GB2312" w:eastAsia="仿宋_GB2312" w:hAnsi="仿宋_GB2312" w:cs="Times New Roman" w:hint="eastAsia"/>
          <w:sz w:val="24"/>
          <w:szCs w:val="24"/>
        </w:rPr>
        <w:t>、</w:t>
      </w:r>
      <w:r>
        <w:rPr>
          <w:rFonts w:ascii="仿宋_GB2312" w:eastAsia="仿宋_GB2312" w:hAnsi="仿宋_GB2312" w:cs="Times New Roman"/>
          <w:sz w:val="24"/>
          <w:szCs w:val="24"/>
        </w:rPr>
        <w:t>课程思政</w:t>
      </w:r>
      <w:r>
        <w:rPr>
          <w:rFonts w:ascii="仿宋_GB2312" w:eastAsia="仿宋_GB2312" w:hAnsi="仿宋_GB2312" w:cs="Times New Roman" w:hint="eastAsia"/>
          <w:sz w:val="24"/>
          <w:szCs w:val="24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902C" w14:textId="77777777" w:rsidR="0087276D" w:rsidRDefault="0087276D">
    <w:pPr>
      <w:pStyle w:val="af1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924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D"/>
    <w:rsid w:val="00050C5E"/>
    <w:rsid w:val="000522C9"/>
    <w:rsid w:val="00057D13"/>
    <w:rsid w:val="000649AA"/>
    <w:rsid w:val="000725AB"/>
    <w:rsid w:val="00087A74"/>
    <w:rsid w:val="000F42CE"/>
    <w:rsid w:val="00101CCA"/>
    <w:rsid w:val="0012699F"/>
    <w:rsid w:val="00140989"/>
    <w:rsid w:val="001441C9"/>
    <w:rsid w:val="001670ED"/>
    <w:rsid w:val="00176410"/>
    <w:rsid w:val="001A6D66"/>
    <w:rsid w:val="001C0FE7"/>
    <w:rsid w:val="002218D8"/>
    <w:rsid w:val="003146CF"/>
    <w:rsid w:val="00352AF9"/>
    <w:rsid w:val="003A10A0"/>
    <w:rsid w:val="004916B8"/>
    <w:rsid w:val="004D2BD6"/>
    <w:rsid w:val="005914A3"/>
    <w:rsid w:val="005F6BAA"/>
    <w:rsid w:val="00640C40"/>
    <w:rsid w:val="006628B3"/>
    <w:rsid w:val="0066597D"/>
    <w:rsid w:val="006B2305"/>
    <w:rsid w:val="006D2F56"/>
    <w:rsid w:val="007237B6"/>
    <w:rsid w:val="007B2CD6"/>
    <w:rsid w:val="007D311A"/>
    <w:rsid w:val="007D677B"/>
    <w:rsid w:val="007E6254"/>
    <w:rsid w:val="007F62DC"/>
    <w:rsid w:val="00824A34"/>
    <w:rsid w:val="0087276D"/>
    <w:rsid w:val="008B65F0"/>
    <w:rsid w:val="00965D07"/>
    <w:rsid w:val="00994893"/>
    <w:rsid w:val="009C3D42"/>
    <w:rsid w:val="009F690F"/>
    <w:rsid w:val="00A42332"/>
    <w:rsid w:val="00A559BC"/>
    <w:rsid w:val="00A75358"/>
    <w:rsid w:val="00A75CE2"/>
    <w:rsid w:val="00AC721E"/>
    <w:rsid w:val="00B17DA1"/>
    <w:rsid w:val="00B5796F"/>
    <w:rsid w:val="00B768C1"/>
    <w:rsid w:val="00BA448D"/>
    <w:rsid w:val="00BD3B34"/>
    <w:rsid w:val="00C652BF"/>
    <w:rsid w:val="00C76F59"/>
    <w:rsid w:val="00CB459E"/>
    <w:rsid w:val="00CE623E"/>
    <w:rsid w:val="00D15167"/>
    <w:rsid w:val="00D7410A"/>
    <w:rsid w:val="00D914DD"/>
    <w:rsid w:val="00DF6A09"/>
    <w:rsid w:val="00E20F10"/>
    <w:rsid w:val="00E4162F"/>
    <w:rsid w:val="00EB65D9"/>
    <w:rsid w:val="00EE1B8A"/>
    <w:rsid w:val="00EE64DB"/>
    <w:rsid w:val="00EF47ED"/>
    <w:rsid w:val="00F15AE6"/>
    <w:rsid w:val="00F40533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B8BAE"/>
  <w15:docId w15:val="{5C98EC8B-686C-4149-94F2-5EA4F5E2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10"/>
    <w:next w:val="a"/>
    <w:link w:val="11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10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customStyle="1" w:styleId="10">
    <w:name w:val="列出段落1"/>
    <w:basedOn w:val="a"/>
    <w:link w:val="a4"/>
    <w:uiPriority w:val="34"/>
    <w:qFormat/>
    <w:pPr>
      <w:ind w:firstLine="420"/>
    </w:pPr>
  </w:style>
  <w:style w:type="paragraph" w:styleId="a5">
    <w:name w:val="annotation subject"/>
    <w:basedOn w:val="a6"/>
    <w:next w:val="a6"/>
    <w:link w:val="a7"/>
    <w:uiPriority w:val="99"/>
    <w:unhideWhenUsed/>
    <w:qFormat/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Document Map"/>
    <w:basedOn w:val="a"/>
    <w:link w:val="aa"/>
    <w:uiPriority w:val="99"/>
    <w:unhideWhenUsed/>
    <w:qFormat/>
    <w:rPr>
      <w:rFonts w:ascii="宋体"/>
      <w:sz w:val="18"/>
      <w:szCs w:val="18"/>
    </w:rPr>
  </w:style>
  <w:style w:type="paragraph" w:styleId="ab">
    <w:name w:val="Date"/>
    <w:basedOn w:val="a"/>
    <w:next w:val="a"/>
    <w:link w:val="12"/>
    <w:uiPriority w:val="99"/>
    <w:unhideWhenUsed/>
    <w:qFormat/>
    <w:pPr>
      <w:ind w:leftChars="2500" w:left="100"/>
    </w:pPr>
  </w:style>
  <w:style w:type="paragraph" w:styleId="ac">
    <w:name w:val="endnote text"/>
    <w:basedOn w:val="a"/>
    <w:link w:val="ad"/>
    <w:uiPriority w:val="99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1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1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4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5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character" w:styleId="af8">
    <w:name w:val="endnote reference"/>
    <w:basedOn w:val="a1"/>
    <w:uiPriority w:val="99"/>
    <w:unhideWhenUsed/>
    <w:qFormat/>
    <w:rPr>
      <w:vertAlign w:val="superscript"/>
    </w:rPr>
  </w:style>
  <w:style w:type="character" w:styleId="af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a">
    <w:name w:val="annotation reference"/>
    <w:basedOn w:val="a1"/>
    <w:uiPriority w:val="99"/>
    <w:unhideWhenUsed/>
    <w:qFormat/>
    <w:rPr>
      <w:sz w:val="21"/>
      <w:szCs w:val="21"/>
    </w:rPr>
  </w:style>
  <w:style w:type="character" w:styleId="afb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table" w:styleId="af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页眉 字符1"/>
    <w:basedOn w:val="a1"/>
    <w:link w:val="af1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3">
    <w:name w:val="页脚 字符1"/>
    <w:basedOn w:val="a1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日期 字符1"/>
    <w:basedOn w:val="a1"/>
    <w:link w:val="ab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4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5">
    <w:name w:val="脚注文本 字符1"/>
    <w:basedOn w:val="a1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标题 1 字符"/>
    <w:basedOn w:val="a1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3">
    <w:name w:val="副标题 字符"/>
    <w:basedOn w:val="a1"/>
    <w:link w:val="af2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17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a">
    <w:name w:val="文档结构图 字符"/>
    <w:basedOn w:val="a1"/>
    <w:link w:val="a9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d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e">
    <w:name w:val="脚注文本 字符"/>
    <w:qFormat/>
    <w:rPr>
      <w:rFonts w:eastAsia="等线"/>
      <w:kern w:val="2"/>
      <w:sz w:val="18"/>
      <w:szCs w:val="18"/>
    </w:rPr>
  </w:style>
  <w:style w:type="character" w:customStyle="1" w:styleId="aff">
    <w:name w:val="页脚 字符"/>
    <w:uiPriority w:val="99"/>
    <w:qFormat/>
    <w:rPr>
      <w:sz w:val="18"/>
      <w:szCs w:val="18"/>
    </w:rPr>
  </w:style>
  <w:style w:type="character" w:customStyle="1" w:styleId="aff0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文字 字符"/>
    <w:basedOn w:val="a1"/>
    <w:link w:val="a6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批注主题 字符"/>
    <w:basedOn w:val="a8"/>
    <w:link w:val="a5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7">
    <w:name w:val="标题 字符"/>
    <w:basedOn w:val="a1"/>
    <w:link w:val="af6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1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8">
    <w:name w:val="附件标题1"/>
    <w:basedOn w:val="1"/>
    <w:next w:val="a"/>
    <w:link w:val="19"/>
    <w:qFormat/>
    <w:pPr>
      <w:ind w:left="0"/>
    </w:pPr>
    <w:rPr>
      <w:bCs w:val="0"/>
    </w:rPr>
  </w:style>
  <w:style w:type="character" w:customStyle="1" w:styleId="a4">
    <w:name w:val="列表段落 字符"/>
    <w:basedOn w:val="a1"/>
    <w:link w:val="10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9">
    <w:name w:val="附件标题1 字符"/>
    <w:basedOn w:val="a4"/>
    <w:link w:val="18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1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1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ad">
    <w:name w:val="尾注文本 字符"/>
    <w:basedOn w:val="a1"/>
    <w:link w:val="ac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50">
    <w:name w:val="未处理的提及5"/>
    <w:basedOn w:val="a1"/>
    <w:uiPriority w:val="99"/>
    <w:unhideWhenUsed/>
    <w:rPr>
      <w:color w:val="605E5C"/>
      <w:shd w:val="clear" w:color="auto" w:fill="E1DFDD"/>
    </w:rPr>
  </w:style>
  <w:style w:type="character" w:styleId="aff1">
    <w:name w:val="Unresolved Mention"/>
    <w:basedOn w:val="a1"/>
    <w:uiPriority w:val="99"/>
    <w:semiHidden/>
    <w:unhideWhenUsed/>
    <w:rsid w:val="00B5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1261</Words>
  <Characters>7193</Characters>
  <Application>Microsoft Office Word</Application>
  <DocSecurity>0</DocSecurity>
  <Lines>59</Lines>
  <Paragraphs>16</Paragraphs>
  <ScaleCrop>false</ScaleCrop>
  <Company>中山大学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Office</cp:lastModifiedBy>
  <cp:revision>2</cp:revision>
  <cp:lastPrinted>2023-12-04T03:44:00Z</cp:lastPrinted>
  <dcterms:created xsi:type="dcterms:W3CDTF">2023-12-07T09:15:00Z</dcterms:created>
  <dcterms:modified xsi:type="dcterms:W3CDTF">2023-12-07T09:15:00Z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2052-12.5.2</vt:lpwstr>
  </property>
  <property fmtid="{D5CDD505-2E9C-101B-9397-08002B2CF9AE}" pid="3" name="ICV">
    <vt:lpwstr>D4E537D6FDCF7D5D87525765E652234E_33</vt:lpwstr>
  </property>
  <property fmtid="{D5CDD505-2E9C-101B-9397-08002B2CF9AE}" pid="4" name="ribbonExt">
    <vt:lpwstr>{"WPSExtOfficeTab":{"OnGetEnabled":false,"OnGetVisible":false}}</vt:lpwstr>
  </property>
</Properties>
</file>